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86" w:rsidRPr="006112C5" w:rsidRDefault="007C4586" w:rsidP="001771D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12C5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B41872" w:rsidRDefault="00B41872" w:rsidP="001771D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1771D2" w:rsidRPr="00D5401C" w:rsidRDefault="001771D2" w:rsidP="001771D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401C">
        <w:rPr>
          <w:rFonts w:ascii="Times New Roman" w:hAnsi="Times New Roman" w:cs="Times New Roman"/>
          <w:bCs/>
          <w:sz w:val="24"/>
          <w:szCs w:val="24"/>
        </w:rPr>
        <w:t>Утвержден</w:t>
      </w:r>
      <w:proofErr w:type="gramEnd"/>
      <w:r w:rsidRPr="00D5401C">
        <w:rPr>
          <w:rFonts w:ascii="Times New Roman" w:hAnsi="Times New Roman" w:cs="Times New Roman"/>
          <w:bCs/>
          <w:sz w:val="24"/>
          <w:szCs w:val="24"/>
        </w:rPr>
        <w:t xml:space="preserve"> постановлением</w:t>
      </w:r>
    </w:p>
    <w:p w:rsidR="001771D2" w:rsidRPr="00D5401C" w:rsidRDefault="001771D2" w:rsidP="001771D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401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="007C4586">
        <w:rPr>
          <w:rFonts w:ascii="Times New Roman" w:hAnsi="Times New Roman" w:cs="Times New Roman"/>
          <w:bCs/>
          <w:sz w:val="24"/>
          <w:szCs w:val="24"/>
        </w:rPr>
        <w:t>городск</w:t>
      </w:r>
      <w:r w:rsidRPr="00D5401C">
        <w:rPr>
          <w:rFonts w:ascii="Times New Roman" w:hAnsi="Times New Roman" w:cs="Times New Roman"/>
          <w:bCs/>
          <w:sz w:val="24"/>
          <w:szCs w:val="24"/>
        </w:rPr>
        <w:t>ого</w:t>
      </w:r>
      <w:proofErr w:type="gramEnd"/>
    </w:p>
    <w:p w:rsidR="001771D2" w:rsidRPr="007C4586" w:rsidRDefault="007C4586" w:rsidP="00177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«Междуреченск»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№</w:t>
      </w:r>
    </w:p>
    <w:p w:rsidR="001771D2" w:rsidRDefault="001771D2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4EF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73221A">
        <w:rPr>
          <w:rFonts w:ascii="Times New Roman" w:eastAsia="Calibri" w:hAnsi="Times New Roman" w:cs="Times New Roman"/>
          <w:b/>
          <w:bCs/>
          <w:sz w:val="28"/>
          <w:szCs w:val="28"/>
        </w:rPr>
        <w:t>Выдача ордера (разрешения) на производство земляных работ</w:t>
      </w:r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3221A">
        <w:rPr>
          <w:rFonts w:ascii="Calibri" w:eastAsia="Calibri" w:hAnsi="Calibri" w:cs="Times New Roman"/>
          <w:vertAlign w:val="superscript"/>
        </w:rPr>
        <w:footnoteReference w:customMarkFollows="1" w:id="1"/>
        <w:t>*</w:t>
      </w:r>
    </w:p>
    <w:p w:rsidR="00FA24EF" w:rsidRPr="00EF2583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73221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7322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ордера (разрешения) на производство земляных работ</w:t>
      </w:r>
      <w:proofErr w:type="gramStart"/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административный регламент), определяет порядок, сроки и последовательность действий (административных процедур)</w:t>
      </w:r>
      <w:r w:rsidRPr="007322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7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C4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«Междуреченск</w:t>
      </w:r>
      <w:r w:rsidR="00177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71D2" w:rsidRPr="00C523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3221A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</w:t>
      </w: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</w:t>
      </w:r>
      <w:proofErr w:type="gramEnd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это не противоречит законодательству Российской Федерации, Республики Коми, муниципального образования.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73221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73221A">
        <w:rPr>
          <w:rFonts w:ascii="Times New Roman" w:hAnsi="Times New Roman" w:cs="Times New Roman"/>
          <w:sz w:val="28"/>
          <w:szCs w:val="28"/>
        </w:rPr>
        <w:t xml:space="preserve">1.2.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лица.</w:t>
      </w:r>
    </w:p>
    <w:p w:rsidR="001771D2" w:rsidRDefault="001771D2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73221A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1.5. Справочные телефоны структурных подразделений Органа, организаций, участвующих в предоставлении услуги: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1) справочные телефоны Органа и его структурных подразделений приводятся в приложении № 1 к настоящему Административному регламенту;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2) справочные телефоны МФЦ приводятся в приложении № 1 к настоящему Административному регламенту.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1) адрес официального сайта Органа - </w:t>
      </w:r>
      <w:hyperlink r:id="rId7" w:history="1">
        <w:r w:rsidR="001771D2" w:rsidRPr="00D5401C">
          <w:rPr>
            <w:rFonts w:ascii="Times New Roman" w:hAnsi="Times New Roman" w:cs="Times New Roman"/>
            <w:sz w:val="28"/>
            <w:szCs w:val="28"/>
          </w:rPr>
          <w:t>http://www.udora.info/</w:t>
        </w:r>
      </w:hyperlink>
      <w:r w:rsidRPr="0073221A">
        <w:rPr>
          <w:rFonts w:ascii="Times New Roman" w:hAnsi="Times New Roman" w:cs="Times New Roman"/>
          <w:sz w:val="28"/>
          <w:szCs w:val="28"/>
        </w:rPr>
        <w:t>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адрес сайта МФЦ -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73221A">
        <w:rPr>
          <w:rFonts w:ascii="Times New Roman" w:hAnsi="Times New Roman" w:cs="Times New Roman"/>
          <w:sz w:val="28"/>
          <w:szCs w:val="28"/>
        </w:rPr>
        <w:t>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73221A">
        <w:rPr>
          <w:rFonts w:ascii="Times New Roman" w:hAnsi="Times New Roman" w:cs="Times New Roman"/>
          <w:sz w:val="28"/>
          <w:szCs w:val="28"/>
        </w:rPr>
        <w:t>pgu.rkomi.ru</w:t>
      </w:r>
      <w:proofErr w:type="spellEnd"/>
      <w:r w:rsidRPr="0073221A">
        <w:rPr>
          <w:rFonts w:ascii="Times New Roman" w:hAnsi="Times New Roman" w:cs="Times New Roman"/>
          <w:sz w:val="28"/>
          <w:szCs w:val="28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73221A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73221A">
        <w:rPr>
          <w:rFonts w:ascii="Times New Roman" w:hAnsi="Times New Roman" w:cs="Times New Roman"/>
          <w:sz w:val="28"/>
          <w:szCs w:val="28"/>
        </w:rPr>
        <w:t xml:space="preserve"> </w:t>
      </w:r>
      <w:r w:rsidRPr="0073221A">
        <w:rPr>
          <w:rFonts w:ascii="Times New Roman" w:eastAsia="Calibri" w:hAnsi="Times New Roman" w:cs="Times New Roman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2) адрес электронной почты Органа - </w:t>
      </w:r>
      <w:hyperlink r:id="rId8" w:history="1">
        <w:r w:rsidR="001771D2" w:rsidRPr="001443F6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771D2" w:rsidRPr="001443F6">
          <w:rPr>
            <w:rFonts w:ascii="Times New Roman" w:hAnsi="Times New Roman" w:cs="Times New Roman"/>
            <w:sz w:val="28"/>
            <w:szCs w:val="28"/>
          </w:rPr>
          <w:t>_</w:t>
        </w:r>
        <w:r w:rsidR="001771D2" w:rsidRPr="001443F6">
          <w:rPr>
            <w:rFonts w:ascii="Times New Roman" w:hAnsi="Times New Roman" w:cs="Times New Roman"/>
            <w:sz w:val="28"/>
            <w:szCs w:val="28"/>
            <w:lang w:val="en-US"/>
          </w:rPr>
          <w:t>udora</w:t>
        </w:r>
        <w:r w:rsidR="001771D2" w:rsidRPr="001443F6">
          <w:rPr>
            <w:rFonts w:ascii="Times New Roman" w:hAnsi="Times New Roman" w:cs="Times New Roman"/>
            <w:sz w:val="28"/>
            <w:szCs w:val="28"/>
          </w:rPr>
          <w:t>@</w:t>
        </w:r>
        <w:r w:rsidR="001771D2" w:rsidRPr="001443F6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771D2" w:rsidRPr="001443F6">
          <w:rPr>
            <w:rFonts w:ascii="Times New Roman" w:hAnsi="Times New Roman" w:cs="Times New Roman"/>
            <w:sz w:val="28"/>
            <w:szCs w:val="28"/>
          </w:rPr>
          <w:t>.</w:t>
        </w:r>
        <w:r w:rsidR="001771D2" w:rsidRPr="001443F6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73221A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</w:t>
      </w:r>
      <w:r w:rsidRPr="0073221A">
        <w:rPr>
          <w:rFonts w:ascii="Times New Roman" w:hAnsi="Times New Roman" w:cs="Times New Roman"/>
          <w:sz w:val="28"/>
          <w:szCs w:val="28"/>
        </w:rPr>
        <w:lastRenderedPageBreak/>
        <w:t>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hAnsi="Times New Roman" w:cs="Times New Roman"/>
          <w:sz w:val="28"/>
          <w:szCs w:val="28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73221A">
        <w:rPr>
          <w:rFonts w:ascii="Times New Roman" w:hAnsi="Times New Roman" w:cs="Times New Roman"/>
          <w:sz w:val="28"/>
          <w:szCs w:val="28"/>
        </w:rPr>
        <w:t xml:space="preserve"> обращение через организацию почтовой связи, либо по электронной почте: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лица, заинтересованные в предоставлении услуги,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 -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73221A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lastRenderedPageBreak/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3) на официальном сайте Органа, размещена следующая информация: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73221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322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ордера (разрешения) на производство земляных работ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80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5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80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1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</w:t>
      </w:r>
      <w:r w:rsidR="008015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73221A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73221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3221A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</w:t>
      </w:r>
      <w:r w:rsidR="00801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4EF" w:rsidRPr="0073221A" w:rsidRDefault="00FA24EF" w:rsidP="00FA2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строительства, тарифов, жилищно-коммунального и дорожного хозяйства Республики Коми –</w:t>
      </w: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 в части выдачи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нескольких муниципальных образованиях.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местного самоуправления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муниципального образования.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местного самоуправления – в части предоставления разрешения на установку рекламной конструкции.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3221A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73221A">
        <w:rPr>
          <w:rFonts w:ascii="Times New Roman" w:hAnsi="Times New Roman" w:cs="Times New Roman"/>
          <w:sz w:val="28"/>
          <w:szCs w:val="28"/>
        </w:rPr>
        <w:t>.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1) решение о выдаче ордера (разрешения) на производство земляных работ (далее – решение о предоставлении муниципальной услуги), уведомление о предоставлении муниципальной услуги;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2) решение об отказе в выдаче ордера (разрешения) на производство земляных работ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73221A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</w:t>
      </w:r>
      <w:proofErr w:type="spellStart"/>
      <w:r w:rsidRPr="0073221A">
        <w:rPr>
          <w:rFonts w:ascii="Times New Roman" w:hAnsi="Times New Roman" w:cs="Times New Roman"/>
          <w:b/>
          <w:sz w:val="28"/>
          <w:szCs w:val="28"/>
        </w:rPr>
        <w:t>Федерации</w:t>
      </w:r>
      <w:proofErr w:type="gramStart"/>
      <w:r w:rsidRPr="0073221A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73221A">
        <w:rPr>
          <w:rFonts w:ascii="Times New Roman" w:hAnsi="Times New Roman" w:cs="Times New Roman"/>
          <w:b/>
          <w:sz w:val="28"/>
          <w:szCs w:val="28"/>
        </w:rPr>
        <w:t>рок</w:t>
      </w:r>
      <w:proofErr w:type="spellEnd"/>
      <w:r w:rsidRPr="0073221A">
        <w:rPr>
          <w:rFonts w:ascii="Times New Roman" w:hAnsi="Times New Roman" w:cs="Times New Roman"/>
          <w:b/>
          <w:sz w:val="28"/>
          <w:szCs w:val="28"/>
        </w:rPr>
        <w:t xml:space="preserve"> выдачи (направления) документов, являющихся результатом предоставления муниципальной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2.4.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10 рабочих дней, исчисляемых со дня регистрации заявления о предоставлении муниципальной услуги.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221A">
        <w:rPr>
          <w:rFonts w:ascii="Times New Roman" w:hAnsi="Times New Roman" w:cs="Times New Roman"/>
          <w:iCs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FA24EF" w:rsidRPr="008015E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8015E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день.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</w:t>
      </w:r>
      <w:r w:rsidRPr="0073221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составляет </w:t>
      </w:r>
      <w:r w:rsidR="008015EA">
        <w:rPr>
          <w:rFonts w:ascii="Times New Roman" w:hAnsi="Times New Roman" w:cs="Times New Roman"/>
          <w:sz w:val="28"/>
          <w:szCs w:val="28"/>
        </w:rPr>
        <w:t>5(пять) рабочих дней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9" w:name="Par123"/>
      <w:bookmarkEnd w:id="9"/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7322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221A">
        <w:rPr>
          <w:rFonts w:ascii="Times New Roman" w:hAnsi="Times New Roman" w:cs="Times New Roman"/>
          <w:sz w:val="28"/>
          <w:szCs w:val="28"/>
        </w:rPr>
        <w:t>: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FA24EF" w:rsidRPr="0073221A" w:rsidRDefault="00FA24EF" w:rsidP="00FA24E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FA24EF" w:rsidRPr="0073221A" w:rsidRDefault="00FA24EF" w:rsidP="00FA24E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73221A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3221A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FA24EF" w:rsidRPr="0073221A" w:rsidRDefault="00FA24EF" w:rsidP="00FA24E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7322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221A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FA24EF" w:rsidRPr="0073221A" w:rsidRDefault="00FA24EF" w:rsidP="00FA24E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FA24EF" w:rsidRPr="0073221A" w:rsidRDefault="00FA24EF" w:rsidP="00FA24E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FA24EF" w:rsidRPr="0073221A" w:rsidRDefault="00FA24EF" w:rsidP="00FA24E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  <w:lang w:eastAsia="ru-RU"/>
        </w:rPr>
        <w:t>Конституцией Республики Коми (Ведомости Верховного Совета Республики Коми, 1994, № 2, ст. 21);</w:t>
      </w:r>
      <w:bookmarkStart w:id="10" w:name="Par140"/>
      <w:bookmarkEnd w:id="10"/>
    </w:p>
    <w:p w:rsidR="008015EA" w:rsidRDefault="008015EA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 w:rsidRPr="00801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370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0D7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370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D7BC1">
        <w:rPr>
          <w:rFonts w:ascii="Times New Roman" w:eastAsia="Calibri" w:hAnsi="Times New Roman" w:cs="Times New Roman"/>
          <w:sz w:val="28"/>
          <w:szCs w:val="28"/>
          <w:lang w:eastAsia="ru-RU"/>
        </w:rPr>
        <w:t>Междуреченск</w:t>
      </w:r>
      <w:r w:rsidRPr="00370661">
        <w:rPr>
          <w:rFonts w:ascii="Times New Roman" w:eastAsia="Calibri" w:hAnsi="Times New Roman" w:cs="Times New Roman"/>
          <w:sz w:val="28"/>
          <w:szCs w:val="28"/>
          <w:lang w:eastAsia="ru-RU"/>
        </w:rPr>
        <w:t>» от __ ______201</w:t>
      </w:r>
      <w:r w:rsidR="000D7BC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70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3706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</w:t>
      </w:r>
      <w:r w:rsidRPr="00370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Pr="00801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015EA">
        <w:rPr>
          <w:rFonts w:ascii="Times New Roman" w:eastAsia="Calibri" w:hAnsi="Times New Roman" w:cs="Times New Roman"/>
          <w:bCs/>
          <w:sz w:val="28"/>
          <w:szCs w:val="28"/>
        </w:rPr>
        <w:t>Выдача ордера (разрешения) на производство земляных работ</w:t>
      </w:r>
      <w:r w:rsidRPr="00801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15EA" w:rsidRDefault="008015EA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24EF" w:rsidRPr="0073221A" w:rsidRDefault="00FA24EF" w:rsidP="000D7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1" w:name="Par147"/>
      <w:bookmarkEnd w:id="11"/>
      <w:r w:rsidRPr="0073221A">
        <w:rPr>
          <w:rFonts w:ascii="Times New Roman" w:hAnsi="Times New Roman" w:cs="Times New Roman"/>
          <w:sz w:val="28"/>
          <w:szCs w:val="28"/>
        </w:rPr>
        <w:lastRenderedPageBreak/>
        <w:t xml:space="preserve">2.6. Для получения муниципальной услуги заявителем самостоятельно предоставляется в Орган, МФЦ </w:t>
      </w:r>
      <w:r w:rsidRPr="0073221A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A24EF" w:rsidRPr="0073221A" w:rsidRDefault="00FA24EF" w:rsidP="000D7BC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также следующие документы в 1 экземпляре: </w:t>
      </w:r>
    </w:p>
    <w:p w:rsidR="007F479A" w:rsidRPr="007F479A" w:rsidRDefault="007F479A" w:rsidP="000D7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479A">
        <w:rPr>
          <w:rFonts w:ascii="Times New Roman" w:hAnsi="Times New Roman" w:cs="Times New Roman"/>
          <w:sz w:val="28"/>
          <w:szCs w:val="28"/>
        </w:rPr>
        <w:t>Доверенность, оформленная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79A">
        <w:rPr>
          <w:rFonts w:ascii="Times New Roman" w:hAnsi="Times New Roman" w:cs="Times New Roman"/>
          <w:sz w:val="28"/>
          <w:szCs w:val="28"/>
        </w:rPr>
        <w:t>соответствии 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79A">
        <w:rPr>
          <w:rFonts w:ascii="Times New Roman" w:hAnsi="Times New Roman" w:cs="Times New Roman"/>
          <w:sz w:val="28"/>
          <w:szCs w:val="28"/>
        </w:rPr>
        <w:t>законодательством, и (или) иной документ, подтверждающий полномочия представителя (законного представителя) (1 экз., копия (с представлением  оригинала), копия возврату не подлежит) (представляется в случае, если заявление подписывается представителем заявителя (законным представителем)</w:t>
      </w:r>
      <w:proofErr w:type="gramEnd"/>
    </w:p>
    <w:p w:rsidR="007F479A" w:rsidRPr="007F479A" w:rsidRDefault="00344A9D" w:rsidP="000D7BC1">
      <w:pPr>
        <w:pStyle w:val="af8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7F479A"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479A" w:rsidRPr="007F479A">
        <w:rPr>
          <w:rFonts w:eastAsia="Calibri"/>
          <w:sz w:val="28"/>
          <w:szCs w:val="28"/>
          <w:lang w:eastAsia="en-US"/>
        </w:rPr>
        <w:t>Документ, удостоверяющий личность заявителя (представителя заявителя) (1 экз., копия (с представлением оригинала), копия возврату не подлежит)</w:t>
      </w:r>
    </w:p>
    <w:p w:rsidR="007F479A" w:rsidRPr="007F479A" w:rsidRDefault="00344A9D" w:rsidP="000D7BC1">
      <w:pPr>
        <w:pStyle w:val="af8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7F479A">
        <w:rPr>
          <w:rFonts w:eastAsia="Calibri"/>
          <w:sz w:val="28"/>
          <w:szCs w:val="28"/>
          <w:lang w:eastAsia="en-US"/>
        </w:rPr>
        <w:t>3)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479A" w:rsidRPr="007F479A">
        <w:rPr>
          <w:rFonts w:eastAsia="Calibri"/>
          <w:sz w:val="28"/>
          <w:szCs w:val="28"/>
          <w:lang w:eastAsia="en-US"/>
        </w:rPr>
        <w:t>Ситуационный план-схема с указанием места проведения работ, объемов и видов производства работ, ме</w:t>
      </w:r>
      <w:proofErr w:type="gramStart"/>
      <w:r w:rsidR="007F479A" w:rsidRPr="007F479A">
        <w:rPr>
          <w:rFonts w:eastAsia="Calibri"/>
          <w:sz w:val="28"/>
          <w:szCs w:val="28"/>
          <w:lang w:eastAsia="en-US"/>
        </w:rPr>
        <w:t>ст скл</w:t>
      </w:r>
      <w:proofErr w:type="gramEnd"/>
      <w:r w:rsidR="007F479A" w:rsidRPr="007F479A">
        <w:rPr>
          <w:rFonts w:eastAsia="Calibri"/>
          <w:sz w:val="28"/>
          <w:szCs w:val="28"/>
          <w:lang w:eastAsia="en-US"/>
        </w:rPr>
        <w:t>адирования материалов (1 экз., оригинал, возврату не подлежит)</w:t>
      </w:r>
    </w:p>
    <w:p w:rsidR="007F479A" w:rsidRPr="007F479A" w:rsidRDefault="00344A9D" w:rsidP="000D7BC1">
      <w:pPr>
        <w:pStyle w:val="af8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7F479A">
        <w:rPr>
          <w:rFonts w:eastAsia="Calibri"/>
          <w:sz w:val="28"/>
          <w:szCs w:val="28"/>
          <w:lang w:eastAsia="en-US"/>
        </w:rPr>
        <w:t>4)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479A" w:rsidRPr="007F479A">
        <w:rPr>
          <w:rFonts w:eastAsia="Calibri"/>
          <w:sz w:val="28"/>
          <w:szCs w:val="28"/>
          <w:lang w:eastAsia="en-US"/>
        </w:rPr>
        <w:t>Гарантийное обязательство по восстановлению дорожных покрытий, тротуаров, газонов, зеленых насаждений (1 экз., оригинал, возврату не подлежит)</w:t>
      </w:r>
    </w:p>
    <w:p w:rsidR="007F479A" w:rsidRPr="007F479A" w:rsidRDefault="00344A9D" w:rsidP="000D7BC1">
      <w:pPr>
        <w:pStyle w:val="af8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7F479A">
        <w:rPr>
          <w:rFonts w:eastAsia="Calibri"/>
          <w:sz w:val="28"/>
          <w:szCs w:val="28"/>
          <w:lang w:eastAsia="en-US"/>
        </w:rPr>
        <w:t>5)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479A" w:rsidRPr="007F479A">
        <w:rPr>
          <w:rFonts w:eastAsia="Calibri"/>
          <w:sz w:val="28"/>
          <w:szCs w:val="28"/>
          <w:lang w:eastAsia="en-US"/>
        </w:rPr>
        <w:t>Согласование с эксплуатационными предприятиями воздействия в ходе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479A" w:rsidRPr="007F479A">
        <w:rPr>
          <w:rFonts w:eastAsia="Calibri"/>
          <w:sz w:val="28"/>
          <w:szCs w:val="28"/>
          <w:lang w:eastAsia="en-US"/>
        </w:rPr>
        <w:t xml:space="preserve">проведения работ на объекты или вмешательства в работу сооружений инженерно-технического обеспечения, транспорта, связи, </w:t>
      </w:r>
      <w:proofErr w:type="spellStart"/>
      <w:r w:rsidR="007F479A" w:rsidRPr="007F479A">
        <w:rPr>
          <w:rFonts w:eastAsia="Calibri"/>
          <w:sz w:val="28"/>
          <w:szCs w:val="28"/>
          <w:lang w:eastAsia="en-US"/>
        </w:rPr>
        <w:t>электр</w:t>
      </w:r>
      <w:proofErr w:type="gramStart"/>
      <w:r w:rsidR="007F479A" w:rsidRPr="007F479A">
        <w:rPr>
          <w:rFonts w:eastAsia="Calibri"/>
          <w:sz w:val="28"/>
          <w:szCs w:val="28"/>
          <w:lang w:eastAsia="en-US"/>
        </w:rPr>
        <w:t>о</w:t>
      </w:r>
      <w:proofErr w:type="spellEnd"/>
      <w:r w:rsidR="007F479A" w:rsidRPr="007F479A">
        <w:rPr>
          <w:rFonts w:eastAsia="Calibri"/>
          <w:sz w:val="28"/>
          <w:szCs w:val="28"/>
          <w:lang w:eastAsia="en-US"/>
        </w:rPr>
        <w:t>-</w:t>
      </w:r>
      <w:proofErr w:type="gramEnd"/>
      <w:r w:rsidR="007F479A" w:rsidRPr="007F479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F479A" w:rsidRPr="007F479A">
        <w:rPr>
          <w:rFonts w:eastAsia="Calibri"/>
          <w:sz w:val="28"/>
          <w:szCs w:val="28"/>
          <w:lang w:eastAsia="en-US"/>
        </w:rPr>
        <w:t>газо</w:t>
      </w:r>
      <w:proofErr w:type="spellEnd"/>
      <w:r w:rsidR="007F479A" w:rsidRPr="007F479A">
        <w:rPr>
          <w:rFonts w:eastAsia="Calibri"/>
          <w:sz w:val="28"/>
          <w:szCs w:val="28"/>
          <w:lang w:eastAsia="en-US"/>
        </w:rPr>
        <w:t>-, водоснабжения и водоотведения (1 экз., оригинал, возврату не подлежит)</w:t>
      </w:r>
    </w:p>
    <w:p w:rsidR="007F479A" w:rsidRPr="007F479A" w:rsidRDefault="00344A9D" w:rsidP="000D7BC1">
      <w:pPr>
        <w:pStyle w:val="af8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7F479A">
        <w:rPr>
          <w:rFonts w:eastAsia="Calibri"/>
          <w:sz w:val="28"/>
          <w:szCs w:val="28"/>
          <w:lang w:eastAsia="en-US"/>
        </w:rPr>
        <w:t>6)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479A" w:rsidRPr="007F479A">
        <w:rPr>
          <w:rFonts w:eastAsia="Calibri"/>
          <w:sz w:val="28"/>
          <w:szCs w:val="28"/>
          <w:lang w:eastAsia="en-US"/>
        </w:rPr>
        <w:t>Проектная документация (рабочий проект, чертежи) с указанием объемов и видов работ (1 экз., копия (с представлением оригинала), копия возврату не подлежит) (представляется в случае, если работы связаны с осуществлением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479A" w:rsidRPr="007F479A">
        <w:rPr>
          <w:rFonts w:eastAsia="Calibri"/>
          <w:sz w:val="28"/>
          <w:szCs w:val="28"/>
          <w:lang w:eastAsia="en-US"/>
        </w:rPr>
        <w:t>строительства, реконструкции или капитального ремонта объектов)</w:t>
      </w:r>
    </w:p>
    <w:p w:rsidR="007F479A" w:rsidRPr="007F479A" w:rsidRDefault="00344A9D" w:rsidP="000D7BC1">
      <w:pPr>
        <w:pStyle w:val="af8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7F479A">
        <w:rPr>
          <w:rFonts w:eastAsia="Calibri"/>
          <w:sz w:val="28"/>
          <w:szCs w:val="28"/>
          <w:lang w:eastAsia="en-US"/>
        </w:rPr>
        <w:t>7)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479A" w:rsidRPr="007F479A">
        <w:rPr>
          <w:rFonts w:eastAsia="Calibri"/>
          <w:sz w:val="28"/>
          <w:szCs w:val="28"/>
          <w:lang w:eastAsia="en-US"/>
        </w:rPr>
        <w:t>Временная схема организации движения транспорта и пешеходов на период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479A" w:rsidRPr="007F479A">
        <w:rPr>
          <w:rFonts w:eastAsia="Calibri"/>
          <w:sz w:val="28"/>
          <w:szCs w:val="28"/>
          <w:lang w:eastAsia="en-US"/>
        </w:rPr>
        <w:t>проведения работ (1 экз., оригинал, возврату не подлежит) (представляется в случае, если работы создают препятствия движению транспорта и пешеходов)</w:t>
      </w:r>
    </w:p>
    <w:p w:rsidR="007F479A" w:rsidRPr="007F479A" w:rsidRDefault="00344A9D" w:rsidP="000D7BC1">
      <w:pPr>
        <w:pStyle w:val="af8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E02B3E">
        <w:rPr>
          <w:rFonts w:eastAsia="Calibri"/>
          <w:sz w:val="28"/>
          <w:szCs w:val="28"/>
          <w:lang w:eastAsia="en-US"/>
        </w:rPr>
        <w:t>8</w:t>
      </w:r>
      <w:r w:rsidR="007F479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479A" w:rsidRPr="007F479A">
        <w:rPr>
          <w:rFonts w:eastAsia="Calibri"/>
          <w:sz w:val="28"/>
          <w:szCs w:val="28"/>
          <w:lang w:eastAsia="en-US"/>
        </w:rPr>
        <w:t>Календарный график производства работ (1 экз., оригинал, возврату не подлежит)</w:t>
      </w:r>
    </w:p>
    <w:p w:rsidR="007F479A" w:rsidRPr="007F479A" w:rsidRDefault="00344A9D" w:rsidP="000D7BC1">
      <w:pPr>
        <w:pStyle w:val="af8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02B3E">
        <w:rPr>
          <w:rFonts w:eastAsia="Calibri"/>
          <w:sz w:val="28"/>
          <w:szCs w:val="28"/>
          <w:lang w:eastAsia="en-US"/>
        </w:rPr>
        <w:t xml:space="preserve"> 9</w:t>
      </w:r>
      <w:r w:rsidR="007F479A">
        <w:rPr>
          <w:rFonts w:eastAsia="Calibri"/>
          <w:sz w:val="28"/>
          <w:szCs w:val="28"/>
          <w:lang w:eastAsia="en-US"/>
        </w:rPr>
        <w:t xml:space="preserve">) </w:t>
      </w:r>
      <w:r w:rsidR="007F479A" w:rsidRPr="007F479A">
        <w:rPr>
          <w:rFonts w:eastAsia="Calibri"/>
          <w:sz w:val="28"/>
          <w:szCs w:val="28"/>
          <w:lang w:eastAsia="en-US"/>
        </w:rPr>
        <w:t>Согласование со специализированной организацией, обслуживающей газоны (1 экз., копия, возврату не подлежит)</w:t>
      </w:r>
    </w:p>
    <w:p w:rsidR="007F479A" w:rsidRPr="007F479A" w:rsidRDefault="00344A9D" w:rsidP="000D7BC1">
      <w:pPr>
        <w:pStyle w:val="af8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7F479A">
        <w:rPr>
          <w:rFonts w:eastAsia="Calibri"/>
          <w:sz w:val="28"/>
          <w:szCs w:val="28"/>
          <w:lang w:eastAsia="en-US"/>
        </w:rPr>
        <w:t>1</w:t>
      </w:r>
      <w:r w:rsidR="00E02B3E">
        <w:rPr>
          <w:rFonts w:eastAsia="Calibri"/>
          <w:sz w:val="28"/>
          <w:szCs w:val="28"/>
          <w:lang w:eastAsia="en-US"/>
        </w:rPr>
        <w:t>0</w:t>
      </w:r>
      <w:r w:rsidR="007F479A">
        <w:rPr>
          <w:rFonts w:eastAsia="Calibri"/>
          <w:sz w:val="28"/>
          <w:szCs w:val="28"/>
          <w:lang w:eastAsia="en-US"/>
        </w:rPr>
        <w:t xml:space="preserve">) </w:t>
      </w:r>
      <w:r w:rsidR="007F479A" w:rsidRPr="007F479A">
        <w:rPr>
          <w:rFonts w:eastAsia="Calibri"/>
          <w:sz w:val="28"/>
          <w:szCs w:val="28"/>
          <w:lang w:eastAsia="en-US"/>
        </w:rPr>
        <w:t>Согласование с собственниками помещений (индивидуальных жилых домов), помещений многоквартирных домов производства земляных работ на земельных участках, принадлежащих на праве собственности, праве общей долевой собственности данным собственникам (1 экз., копия (с представлением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479A" w:rsidRPr="007F479A">
        <w:rPr>
          <w:rFonts w:eastAsia="Calibri"/>
          <w:sz w:val="28"/>
          <w:szCs w:val="28"/>
          <w:lang w:eastAsia="en-US"/>
        </w:rPr>
        <w:t>оригинала), копия возврату не подлежит) (представляется в случае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479A" w:rsidRPr="007F479A">
        <w:rPr>
          <w:rFonts w:eastAsia="Calibri"/>
          <w:sz w:val="28"/>
          <w:szCs w:val="28"/>
          <w:lang w:eastAsia="en-US"/>
        </w:rPr>
        <w:t>производства земляных работ на земельных участках, принадлежащих на праве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479A" w:rsidRPr="007F479A">
        <w:rPr>
          <w:rFonts w:eastAsia="Calibri"/>
          <w:sz w:val="28"/>
          <w:szCs w:val="28"/>
          <w:lang w:eastAsia="en-US"/>
        </w:rPr>
        <w:t xml:space="preserve">собственности, праве общей долевой собственности </w:t>
      </w:r>
      <w:r w:rsidR="007F479A" w:rsidRPr="007F479A">
        <w:rPr>
          <w:rFonts w:eastAsia="Calibri"/>
          <w:sz w:val="28"/>
          <w:szCs w:val="28"/>
          <w:lang w:eastAsia="en-US"/>
        </w:rPr>
        <w:lastRenderedPageBreak/>
        <w:t>собственникам помещений (индивидуальных жилых домов), помещений</w:t>
      </w:r>
      <w:proofErr w:type="gramEnd"/>
      <w:r w:rsidR="007F479A" w:rsidRPr="007F479A">
        <w:rPr>
          <w:rFonts w:eastAsia="Calibri"/>
          <w:sz w:val="28"/>
          <w:szCs w:val="28"/>
          <w:lang w:eastAsia="en-US"/>
        </w:rPr>
        <w:t> в многоквартирном доме, когда проведение земляных работ не имеет аварийно-восстановительный характер и не связано с ограничением права собственников земельного участка на владение и распоряжение им)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221A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на установку рекламной конструкции (если работы связаны с установкой и эксплуатацией рекламных конструкций). 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221A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2.11. Запрещается требовать от заявителя: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73221A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муниципальных услуг, за исключением документов, указанных в </w:t>
      </w:r>
      <w:hyperlink r:id="rId11" w:history="1">
        <w:r w:rsidRPr="0073221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73221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приостановления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73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73221A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FA24EF" w:rsidRPr="0073221A" w:rsidRDefault="00FA24EF" w:rsidP="00FA24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регламента;</w:t>
      </w:r>
    </w:p>
    <w:p w:rsidR="00FA24EF" w:rsidRPr="0073221A" w:rsidRDefault="00FA24EF" w:rsidP="00FA24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неполного пакета документов, указанных в пункте 2.6 настоящего административного регламента;</w:t>
      </w:r>
    </w:p>
    <w:p w:rsidR="00FA24EF" w:rsidRPr="0073221A" w:rsidRDefault="00FA24EF" w:rsidP="00FA24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 в согласовании проведения работ со стороны </w:t>
      </w:r>
      <w:r w:rsidRPr="0073221A">
        <w:rPr>
          <w:rFonts w:ascii="Times New Roman" w:eastAsia="Calibri" w:hAnsi="Times New Roman" w:cs="Times New Roman"/>
          <w:sz w:val="28"/>
          <w:szCs w:val="28"/>
        </w:rPr>
        <w:t>эксплуатационных предприятий;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73221A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</w:t>
      </w: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обязательными для предоставления муниципальной услуги, включая информацию о методике расчета такой платы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73221A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73221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73221A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предоставляемой организацией, участвующей в предоставлении муниципальной услуги,</w:t>
      </w: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880C65" w:rsidRPr="00BB6FA1">
        <w:rPr>
          <w:rFonts w:ascii="Times New Roman" w:hAnsi="Times New Roman" w:cs="Times New Roman"/>
          <w:sz w:val="28"/>
          <w:szCs w:val="28"/>
          <w:lang w:eastAsia="ru-RU"/>
        </w:rPr>
        <w:t>Заявление и прилагаемые к нему документы регистрируются в день их поступления.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3221A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73221A">
        <w:rPr>
          <w:rFonts w:ascii="Times New Roman" w:eastAsia="Calibri" w:hAnsi="Times New Roman" w:cs="Times New Roman"/>
          <w:b/>
          <w:sz w:val="28"/>
          <w:szCs w:val="28"/>
        </w:rPr>
        <w:t>мультимедийной</w:t>
      </w:r>
      <w:proofErr w:type="spellEnd"/>
      <w:r w:rsidRPr="0073221A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информации о порядке предоставления таких услуг, </w:t>
      </w:r>
      <w:r w:rsidRPr="007322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A24EF" w:rsidRPr="0073221A" w:rsidRDefault="00FA24EF" w:rsidP="00FA24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 w:rsidRPr="00913333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7322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67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73221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A24EF" w:rsidRPr="0073221A" w:rsidRDefault="00FA24EF" w:rsidP="00FA24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A24EF" w:rsidRPr="0073221A" w:rsidRDefault="00FA24EF" w:rsidP="00FA24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A24EF" w:rsidRPr="0073221A" w:rsidRDefault="00FA24EF" w:rsidP="00FA24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A24EF" w:rsidRPr="0073221A" w:rsidRDefault="00FA24EF" w:rsidP="00FA24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A24EF" w:rsidRPr="0073221A" w:rsidRDefault="00FA24EF" w:rsidP="00FA24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FA24EF" w:rsidRPr="0073221A" w:rsidRDefault="00FA24EF" w:rsidP="00FA24EF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A24EF" w:rsidRPr="0073221A" w:rsidRDefault="00FA24EF" w:rsidP="00FA24EF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A24EF" w:rsidRPr="0073221A" w:rsidRDefault="00FA24EF" w:rsidP="00FA24EF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A24EF" w:rsidRPr="0073221A" w:rsidRDefault="00FA24EF" w:rsidP="00FA24E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A24EF" w:rsidRPr="0073221A" w:rsidRDefault="00FA24EF" w:rsidP="00FA24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A24EF" w:rsidRPr="0073221A" w:rsidRDefault="00FA24EF" w:rsidP="00FA24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880C65" w:rsidRPr="00BB6FA1" w:rsidRDefault="00880C65" w:rsidP="00880C6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FA1">
        <w:rPr>
          <w:rFonts w:ascii="Times New Roman" w:hAnsi="Times New Roman" w:cs="Times New Roman"/>
          <w:bCs/>
          <w:sz w:val="28"/>
          <w:szCs w:val="28"/>
        </w:rPr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</w:t>
      </w:r>
      <w:proofErr w:type="gramStart"/>
      <w:r w:rsidRPr="00BB6FA1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Ред. от 07.06.2017)</w:t>
      </w:r>
      <w:r w:rsidRPr="00BB6FA1">
        <w:rPr>
          <w:rFonts w:ascii="Times New Roman" w:hAnsi="Times New Roman" w:cs="Times New Roman"/>
          <w:bCs/>
          <w:sz w:val="28"/>
          <w:szCs w:val="28"/>
        </w:rPr>
        <w:t xml:space="preserve"> «О социальной защите инвалидов в Российской Федерации.</w:t>
      </w:r>
    </w:p>
    <w:p w:rsidR="00FA24EF" w:rsidRPr="00880C65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FA24EF" w:rsidRPr="0073221A" w:rsidTr="001771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FA24EF" w:rsidRPr="0073221A" w:rsidTr="001771D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доступности</w:t>
            </w:r>
          </w:p>
        </w:tc>
      </w:tr>
      <w:tr w:rsidR="00FA24EF" w:rsidRPr="0073221A" w:rsidTr="001771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A24EF" w:rsidRPr="0073221A" w:rsidTr="001771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E0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A24EF" w:rsidRPr="0073221A" w:rsidTr="001771D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FA24EF" w:rsidRPr="0073221A" w:rsidTr="001771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732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24EF" w:rsidRPr="0073221A" w:rsidTr="001771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24EF" w:rsidRPr="0073221A" w:rsidTr="001771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24EF" w:rsidRPr="0073221A" w:rsidTr="001771D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3221A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4" w:name="Par274"/>
      <w:bookmarkEnd w:id="14"/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hyperlink r:id="rId12" w:history="1">
        <w:r w:rsidR="00880C65" w:rsidRPr="00880C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http://www.udora.info/</w:t>
        </w:r>
      </w:hyperlink>
      <w:r w:rsidR="00880C65" w:rsidRPr="00880C65">
        <w:t>,</w:t>
      </w:r>
      <w:r w:rsidRPr="0073221A">
        <w:rPr>
          <w:rFonts w:ascii="Times New Roman" w:eastAsia="Calibri" w:hAnsi="Times New Roman" w:cs="Times New Roman"/>
          <w:sz w:val="28"/>
          <w:szCs w:val="28"/>
        </w:rPr>
        <w:t>порталах государственных и муниципальных услуг (функций).</w:t>
      </w:r>
    </w:p>
    <w:p w:rsidR="00FA24EF" w:rsidRPr="0073221A" w:rsidRDefault="00FA24EF" w:rsidP="00F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2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FA24EF" w:rsidRPr="0073221A" w:rsidRDefault="00FA24EF" w:rsidP="00FA24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FA24EF" w:rsidRPr="0073221A" w:rsidRDefault="00FA24EF" w:rsidP="00FA24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3221A">
        <w:rPr>
          <w:rFonts w:ascii="Times New Roman" w:eastAsia="Calibri" w:hAnsi="Times New Roman" w:cs="Times New Roman"/>
          <w:sz w:val="28"/>
          <w:szCs w:val="28"/>
        </w:rPr>
        <w:lastRenderedPageBreak/>
        <w:t>*.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A24EF" w:rsidRPr="0073221A" w:rsidRDefault="00FA24EF" w:rsidP="00FA24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FA24EF" w:rsidRPr="0073221A" w:rsidRDefault="00FA24EF" w:rsidP="00FA24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FA24EF" w:rsidRPr="0073221A" w:rsidRDefault="00FA24EF" w:rsidP="00FA24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FA24EF" w:rsidRPr="0073221A" w:rsidRDefault="00FA24EF" w:rsidP="00F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73221A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73221A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FA24EF" w:rsidRPr="0073221A" w:rsidRDefault="00FA24EF" w:rsidP="00F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FA24EF" w:rsidRPr="0073221A" w:rsidRDefault="00FA24EF" w:rsidP="00F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FA24EF" w:rsidRPr="0073221A" w:rsidRDefault="00FA24EF" w:rsidP="00F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FA24EF" w:rsidRPr="0073221A" w:rsidRDefault="00FA24EF" w:rsidP="00F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FA24EF" w:rsidRPr="0073221A" w:rsidRDefault="00FA24EF" w:rsidP="00F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A24EF" w:rsidRPr="0073221A" w:rsidRDefault="00FA24EF" w:rsidP="00F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FA24EF" w:rsidRPr="0073221A" w:rsidRDefault="00FA24EF" w:rsidP="00FA24E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3221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73221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3221A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 включает следующие </w:t>
      </w:r>
      <w:r w:rsidRPr="0073221A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иных документов для предоставления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2)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A24EF" w:rsidRPr="0073221A" w:rsidRDefault="00FA24EF" w:rsidP="00FA24E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4) </w:t>
      </w:r>
      <w:r w:rsidRPr="0073221A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FA24EF" w:rsidRPr="0073221A" w:rsidRDefault="00FA24EF" w:rsidP="00FA24E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6" w:name="Par288"/>
    <w:bookmarkEnd w:id="16"/>
    <w:p w:rsidR="00FA24EF" w:rsidRPr="0073221A" w:rsidRDefault="00064A36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36">
        <w:fldChar w:fldCharType="begin"/>
      </w:r>
      <w:r w:rsidR="00FA24EF" w:rsidRPr="0073221A">
        <w:instrText xml:space="preserve"> HYPERLINK \l "Par1004" </w:instrText>
      </w:r>
      <w:r w:rsidRPr="00064A36">
        <w:fldChar w:fldCharType="separate"/>
      </w:r>
      <w:r w:rsidR="00FA24EF" w:rsidRPr="0073221A">
        <w:rPr>
          <w:rFonts w:ascii="Times New Roman" w:hAnsi="Times New Roman" w:cs="Times New Roman"/>
          <w:sz w:val="28"/>
          <w:szCs w:val="28"/>
        </w:rPr>
        <w:t>Блок-схема</w:t>
      </w:r>
      <w:r w:rsidRPr="0073221A">
        <w:rPr>
          <w:rFonts w:ascii="Times New Roman" w:hAnsi="Times New Roman" w:cs="Times New Roman"/>
          <w:sz w:val="28"/>
          <w:szCs w:val="28"/>
        </w:rPr>
        <w:fldChar w:fldCharType="end"/>
      </w:r>
      <w:r w:rsidR="00FA24EF" w:rsidRPr="0073221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="00FA24EF"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A24EF" w:rsidRPr="0073221A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№ 4 к настоящему Административному регламенту.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293"/>
      <w:bookmarkEnd w:id="17"/>
      <w:r w:rsidRPr="0073221A">
        <w:rPr>
          <w:rFonts w:ascii="Times New Roman" w:hAnsi="Times New Roman" w:cs="Times New Roman"/>
          <w:b/>
          <w:sz w:val="28"/>
          <w:szCs w:val="28"/>
        </w:rPr>
        <w:t>Прием</w:t>
      </w:r>
      <w:r w:rsidR="00E0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21A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заявления на предоставлении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  в Орган, МФЦ.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заявление о предоставлении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 может быть </w:t>
      </w:r>
      <w:proofErr w:type="gramStart"/>
      <w:r w:rsidRPr="0073221A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73221A">
        <w:rPr>
          <w:rFonts w:ascii="Times New Roman" w:hAnsi="Times New Roman" w:cs="Times New Roman"/>
          <w:sz w:val="28"/>
          <w:szCs w:val="28"/>
        </w:rPr>
        <w:t xml:space="preserve"> заявителем в ходе приема в Органе, МФЦ либо оформлен заранее. 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а) устанавливает предмет обращения, проверяет документ, </w:t>
      </w:r>
      <w:r w:rsidRPr="0073221A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</w:t>
      </w:r>
      <w:r w:rsidR="00880C65">
        <w:rPr>
          <w:rFonts w:ascii="Times New Roman" w:hAnsi="Times New Roman" w:cs="Times New Roman"/>
          <w:sz w:val="28"/>
          <w:szCs w:val="28"/>
        </w:rPr>
        <w:t xml:space="preserve"> </w:t>
      </w:r>
      <w:r w:rsidRPr="0073221A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2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221A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FA24EF" w:rsidRPr="0073221A" w:rsidRDefault="00FA24EF" w:rsidP="00FA24E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заявления о предоставлении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</w:t>
      </w:r>
      <w:r w:rsidRPr="0073221A">
        <w:rPr>
          <w:rFonts w:ascii="Times New Roman" w:hAnsi="Times New Roman" w:cs="Times New Roman"/>
          <w:sz w:val="28"/>
          <w:szCs w:val="28"/>
        </w:rPr>
        <w:lastRenderedPageBreak/>
        <w:t>регламента по собственной инициативе):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</w:t>
      </w:r>
      <w:r w:rsidR="00880C65">
        <w:rPr>
          <w:rFonts w:ascii="Times New Roman" w:hAnsi="Times New Roman" w:cs="Times New Roman"/>
          <w:sz w:val="28"/>
          <w:szCs w:val="28"/>
        </w:rPr>
        <w:t xml:space="preserve"> </w:t>
      </w:r>
      <w:r w:rsidRPr="0073221A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2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221A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документов.</w:t>
      </w:r>
    </w:p>
    <w:p w:rsidR="00FA24EF" w:rsidRPr="0073221A" w:rsidRDefault="00FA24EF" w:rsidP="00FA24E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lastRenderedPageBreak/>
        <w:t>е) регистрирует запрос и представленные документы под индивидуальным порядковым номером в день их поступления.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 1 рабочий</w:t>
      </w:r>
      <w:r w:rsidR="00880C65">
        <w:rPr>
          <w:rFonts w:ascii="Times New Roman" w:hAnsi="Times New Roman" w:cs="Times New Roman"/>
          <w:sz w:val="28"/>
          <w:szCs w:val="28"/>
        </w:rPr>
        <w:t xml:space="preserve"> </w:t>
      </w:r>
      <w:r w:rsidRPr="0073221A">
        <w:rPr>
          <w:rFonts w:ascii="Times New Roman" w:hAnsi="Times New Roman" w:cs="Times New Roman"/>
          <w:sz w:val="28"/>
          <w:szCs w:val="28"/>
        </w:rPr>
        <w:t xml:space="preserve">день со дня поступления запроса от заявителя о предоставлении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21A">
        <w:rPr>
          <w:rFonts w:ascii="Times New Roman" w:hAnsi="Times New Roman" w:cs="Times New Roman"/>
          <w:sz w:val="28"/>
          <w:szCs w:val="28"/>
        </w:rPr>
        <w:t>услуги;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A24EF" w:rsidRPr="00880C65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880C65">
        <w:rPr>
          <w:rFonts w:ascii="Times New Roman" w:hAnsi="Times New Roman" w:cs="Times New Roman"/>
          <w:sz w:val="28"/>
          <w:szCs w:val="28"/>
        </w:rPr>
        <w:t>1С-документооборот, администрацией муниципального района «Удорский».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73221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73221A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32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Органа, МФЦ;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3.4.2. Максимальный срок исполнения административной процедуры составляет 6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</w:t>
      </w:r>
      <w:r w:rsidR="00880C65">
        <w:rPr>
          <w:rFonts w:ascii="Times New Roman" w:hAnsi="Times New Roman" w:cs="Times New Roman"/>
          <w:sz w:val="28"/>
          <w:szCs w:val="28"/>
        </w:rPr>
        <w:t>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3.5. </w:t>
      </w:r>
      <w:r w:rsidRPr="00732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3" w:history="1">
        <w:r w:rsidRPr="007322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732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При наличии противоречивых сведений в представленных документах специалист Органа, ответственный за принятие решения о предоставлении услуги, осуществляет проверку на предмет соответствия указанных сведений действительности посредством направления </w:t>
      </w:r>
      <w:r w:rsidR="001C376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</w:t>
      </w:r>
      <w:proofErr w:type="gramStart"/>
      <w:r w:rsidR="001C376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proofErr w:type="gramEnd"/>
      <w:r w:rsidR="001C376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1 рабочего дня </w:t>
      </w:r>
      <w:r w:rsidRPr="007322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запросов в органы и организации, располагающие необходимой информацией.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proofErr w:type="gramStart"/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376D" w:rsidRPr="001C376D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1C376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</w:t>
      </w:r>
      <w:r w:rsidR="001C376D">
        <w:rPr>
          <w:rFonts w:ascii="Times New Roman" w:eastAsia="Calibri" w:hAnsi="Times New Roman" w:cs="Times New Roman"/>
          <w:sz w:val="28"/>
          <w:szCs w:val="28"/>
          <w:lang w:eastAsia="ru-RU"/>
        </w:rPr>
        <w:t>день оформления проекта решения.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1C3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рабочего дня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его получения. 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3.5.1. Критерием принятия решения</w:t>
      </w:r>
      <w:r w:rsidRPr="0073221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Pr="0073221A">
        <w:rPr>
          <w:rFonts w:ascii="Times New Roman" w:eastAsia="Calibri" w:hAnsi="Times New Roman" w:cs="Times New Roman"/>
          <w:sz w:val="28"/>
          <w:szCs w:val="28"/>
        </w:rPr>
        <w:t>2 рабочих 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73221A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732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73221A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A24EF" w:rsidRPr="0073221A" w:rsidRDefault="00FA24EF" w:rsidP="00FA24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89057C" w:rsidRP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FA24EF" w:rsidRPr="0073221A" w:rsidRDefault="00FA24EF" w:rsidP="00FA24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FA24EF" w:rsidRPr="0073221A" w:rsidRDefault="00FA24EF" w:rsidP="00890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3.7.3.По результатам рассмотрения заявления об исправлении опечаток и (или) ошибок </w:t>
      </w:r>
      <w:r w:rsid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>2(двух) рабочих дней:</w:t>
      </w:r>
    </w:p>
    <w:p w:rsidR="00FA24EF" w:rsidRPr="0073221A" w:rsidRDefault="00FA24EF" w:rsidP="00FA24EF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73221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A24EF" w:rsidRPr="0073221A" w:rsidRDefault="00FA24EF" w:rsidP="00FA24EF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73221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73221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4EF" w:rsidRPr="0073221A" w:rsidRDefault="00FA24EF" w:rsidP="00FA24E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73221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 осуществляется</w:t>
      </w:r>
      <w:r w:rsid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7(семи) календарных дней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4EF" w:rsidRPr="0073221A" w:rsidRDefault="00FA24EF" w:rsidP="00FA24E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исправлении опечаток и (или) ошибок</w:t>
      </w:r>
      <w:r w:rsidRPr="0073221A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FA24EF" w:rsidRPr="0073221A" w:rsidRDefault="00FA24EF" w:rsidP="00FA24EF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FA24EF" w:rsidRPr="0073221A" w:rsidRDefault="00FA24EF" w:rsidP="00FA24EF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890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5(пяти) рабочих дней 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FA24EF" w:rsidRPr="0073221A" w:rsidRDefault="00FA24EF" w:rsidP="00FA24EF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FA24EF" w:rsidRPr="0073221A" w:rsidRDefault="00FA24EF" w:rsidP="00FA24EF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73221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A24EF" w:rsidRPr="0089057C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57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73221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3221A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322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21A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</w:t>
      </w:r>
      <w:r w:rsidRPr="0073221A">
        <w:rPr>
          <w:rFonts w:ascii="Times New Roman" w:hAnsi="Times New Roman" w:cs="Times New Roman"/>
          <w:sz w:val="28"/>
          <w:szCs w:val="28"/>
        </w:rPr>
        <w:lastRenderedPageBreak/>
        <w:t xml:space="preserve">актов, устанавливающих требования к предоставлению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3221A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94369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3221A">
        <w:rPr>
          <w:rFonts w:ascii="Times New Roman" w:hAnsi="Times New Roman" w:cs="Times New Roman"/>
          <w:sz w:val="28"/>
          <w:szCs w:val="28"/>
        </w:rPr>
        <w:t xml:space="preserve"> </w:t>
      </w:r>
      <w:r w:rsidR="0089057C">
        <w:rPr>
          <w:rFonts w:ascii="Times New Roman" w:hAnsi="Times New Roman" w:cs="Times New Roman"/>
          <w:sz w:val="28"/>
          <w:szCs w:val="28"/>
        </w:rPr>
        <w:t>руководител</w:t>
      </w:r>
      <w:r w:rsidR="0094369A">
        <w:rPr>
          <w:rFonts w:ascii="Times New Roman" w:hAnsi="Times New Roman" w:cs="Times New Roman"/>
          <w:sz w:val="28"/>
          <w:szCs w:val="28"/>
        </w:rPr>
        <w:t>я</w:t>
      </w:r>
      <w:r w:rsidR="008905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369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9057C">
        <w:rPr>
          <w:rFonts w:ascii="Times New Roman" w:hAnsi="Times New Roman" w:cs="Times New Roman"/>
          <w:sz w:val="28"/>
          <w:szCs w:val="28"/>
        </w:rPr>
        <w:t xml:space="preserve"> «</w:t>
      </w:r>
      <w:r w:rsidR="0094369A">
        <w:rPr>
          <w:rFonts w:ascii="Times New Roman" w:hAnsi="Times New Roman" w:cs="Times New Roman"/>
          <w:sz w:val="28"/>
          <w:szCs w:val="28"/>
        </w:rPr>
        <w:t>Междуреченск</w:t>
      </w:r>
      <w:r w:rsidR="0089057C">
        <w:rPr>
          <w:rFonts w:ascii="Times New Roman" w:hAnsi="Times New Roman" w:cs="Times New Roman"/>
          <w:sz w:val="28"/>
          <w:szCs w:val="28"/>
        </w:rPr>
        <w:t>».</w:t>
      </w:r>
    </w:p>
    <w:p w:rsidR="00FA24EF" w:rsidRPr="0089057C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 </w:t>
      </w:r>
      <w:r w:rsid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</w:t>
      </w:r>
      <w:r w:rsidR="009436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поселения </w:t>
      </w:r>
      <w:r w:rsid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3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</w:t>
      </w:r>
      <w:r w:rsid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A24EF" w:rsidRPr="0089057C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89057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73221A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21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3221A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73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322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1A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proofErr w:type="spellStart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муниципальой</w:t>
      </w:r>
      <w:proofErr w:type="spellEnd"/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bookmarkStart w:id="22" w:name="Par402"/>
      <w:bookmarkEnd w:id="22"/>
      <w:r w:rsidRPr="0073221A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73221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7322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221A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221A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221A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221A">
        <w:rPr>
          <w:rFonts w:ascii="Times New Roman" w:hAnsi="Times New Roman"/>
          <w:b/>
          <w:sz w:val="28"/>
          <w:szCs w:val="28"/>
          <w:lang w:eastAsia="ru-RU"/>
        </w:rPr>
        <w:t>Орган</w:t>
      </w:r>
      <w:r w:rsidRPr="0073221A">
        <w:rPr>
          <w:rFonts w:ascii="Times New Roman" w:hAnsi="Times New Roman"/>
          <w:b/>
          <w:bCs/>
          <w:sz w:val="28"/>
          <w:szCs w:val="28"/>
          <w:lang w:eastAsia="ru-RU"/>
        </w:rPr>
        <w:t>, предоставляющий муниципальную услугу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221A">
        <w:rPr>
          <w:rFonts w:ascii="Times New Roman" w:hAnsi="Times New Roman"/>
          <w:b/>
          <w:sz w:val="28"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4EF" w:rsidRPr="0073221A" w:rsidRDefault="00FA24EF" w:rsidP="002F1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2F177D" w:rsidRPr="00C8568B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="002F177D" w:rsidRPr="00C8568B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подаются в вышестоящего органа  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proofErr w:type="gramEnd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221A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73221A">
        <w:rPr>
          <w:rFonts w:ascii="Times New Roman" w:hAnsi="Times New Roman"/>
          <w:sz w:val="28"/>
          <w:szCs w:val="28"/>
          <w:lang w:eastAsia="ru-RU"/>
        </w:rPr>
        <w:t xml:space="preserve"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8B20A5">
        <w:rPr>
          <w:rFonts w:ascii="Times New Roman" w:hAnsi="Times New Roman"/>
          <w:sz w:val="28"/>
          <w:szCs w:val="28"/>
          <w:lang w:eastAsia="ru-RU"/>
        </w:rPr>
        <w:t>Портал государственных и муниципальных услуг (функций) Республики Коми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</w:t>
      </w:r>
      <w:r w:rsidRPr="008B20A5">
        <w:rPr>
          <w:rFonts w:ascii="Times New Roman" w:hAnsi="Times New Roman"/>
          <w:sz w:val="28"/>
          <w:szCs w:val="28"/>
          <w:lang w:eastAsia="ru-RU"/>
        </w:rPr>
        <w:t xml:space="preserve"> Единый портал государственных и муниципальных услуг (функций)</w:t>
      </w:r>
      <w:r w:rsidRPr="0073221A">
        <w:rPr>
          <w:rFonts w:ascii="Times New Roman" w:hAnsi="Times New Roman"/>
          <w:sz w:val="28"/>
          <w:szCs w:val="28"/>
          <w:lang w:eastAsia="ru-RU"/>
        </w:rPr>
        <w:t>, а также может быть принята при личном приеме заявителя.</w:t>
      </w:r>
      <w:proofErr w:type="gramEnd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221A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73221A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73221A">
        <w:rPr>
          <w:rFonts w:ascii="Times New Roman" w:hAnsi="Times New Roman"/>
          <w:sz w:val="28"/>
          <w:szCs w:val="28"/>
          <w:lang w:eastAsia="ru-RU"/>
        </w:rPr>
        <w:t>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 xml:space="preserve"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</w:t>
      </w:r>
      <w:r w:rsidRPr="0073221A">
        <w:rPr>
          <w:rFonts w:ascii="Times New Roman" w:hAnsi="Times New Roman"/>
          <w:sz w:val="28"/>
          <w:szCs w:val="28"/>
          <w:lang w:eastAsia="ru-RU"/>
        </w:rPr>
        <w:lastRenderedPageBreak/>
        <w:t>регистрационного номера.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221A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221A">
        <w:rPr>
          <w:rFonts w:ascii="Times New Roman" w:hAnsi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8B20A5">
        <w:rPr>
          <w:rFonts w:ascii="Times New Roman" w:hAnsi="Times New Roman"/>
          <w:sz w:val="28"/>
          <w:szCs w:val="28"/>
          <w:lang w:eastAsia="ru-RU"/>
        </w:rPr>
        <w:t>Портал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B20A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Республики Коми и (или) Един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8B20A5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B20A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 w:rsidRPr="0073221A">
        <w:rPr>
          <w:rFonts w:ascii="Times New Roman" w:hAnsi="Times New Roman"/>
          <w:sz w:val="28"/>
          <w:szCs w:val="28"/>
          <w:lang w:eastAsia="ru-RU"/>
        </w:rPr>
        <w:t xml:space="preserve"> направляется заявителю через организацию почтовой связи, иную организацию, осуществляющую</w:t>
      </w:r>
      <w:proofErr w:type="gramEnd"/>
      <w:r w:rsidRPr="0073221A">
        <w:rPr>
          <w:rFonts w:ascii="Times New Roman" w:hAnsi="Times New Roman"/>
          <w:sz w:val="28"/>
          <w:szCs w:val="28"/>
          <w:lang w:eastAsia="ru-RU"/>
        </w:rPr>
        <w:t xml:space="preserve"> доставку корреспонденции, в течение 3 рабочих дней со дня их регистрации.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 xml:space="preserve">5.9. </w:t>
      </w:r>
      <w:proofErr w:type="gramStart"/>
      <w:r w:rsidRPr="0073221A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</w:t>
      </w:r>
      <w:r w:rsidRPr="0073221A"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FA24EF" w:rsidRPr="0073221A" w:rsidRDefault="00FA24EF" w:rsidP="00943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4369A" w:rsidRPr="0094369A" w:rsidRDefault="002F177D" w:rsidP="0094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86AD8">
        <w:rPr>
          <w:rFonts w:ascii="Times New Roman" w:hAnsi="Times New Roman"/>
          <w:sz w:val="28"/>
          <w:szCs w:val="28"/>
          <w:lang w:eastAsia="ru-RU"/>
        </w:rPr>
        <w:t>орядок рассмотрения жалобы руководителем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производится согласно постановлению №</w:t>
      </w:r>
      <w:r w:rsidR="0094369A">
        <w:rPr>
          <w:rFonts w:ascii="Times New Roman" w:hAnsi="Times New Roman"/>
          <w:sz w:val="28"/>
          <w:szCs w:val="28"/>
          <w:lang w:eastAsia="ru-RU"/>
        </w:rPr>
        <w:t>36</w:t>
      </w:r>
      <w:r>
        <w:rPr>
          <w:rFonts w:ascii="Times New Roman" w:hAnsi="Times New Roman"/>
          <w:sz w:val="28"/>
          <w:szCs w:val="28"/>
          <w:lang w:eastAsia="ru-RU"/>
        </w:rPr>
        <w:t xml:space="preserve"> от 1</w:t>
      </w:r>
      <w:r w:rsidR="0094369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94369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.2016 «</w:t>
      </w:r>
      <w:r w:rsidR="0094369A" w:rsidRPr="0094369A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</w:t>
      </w:r>
      <w:r w:rsidR="0094369A">
        <w:rPr>
          <w:rFonts w:ascii="Times New Roman" w:hAnsi="Times New Roman" w:cs="Times New Roman"/>
          <w:sz w:val="28"/>
          <w:szCs w:val="28"/>
        </w:rPr>
        <w:t xml:space="preserve"> </w:t>
      </w:r>
      <w:r w:rsidR="0094369A" w:rsidRPr="0094369A">
        <w:rPr>
          <w:rFonts w:ascii="Times New Roman" w:hAnsi="Times New Roman" w:cs="Times New Roman"/>
          <w:sz w:val="28"/>
          <w:szCs w:val="28"/>
        </w:rPr>
        <w:t>в администрации городского поселения «Междуреченск»</w:t>
      </w:r>
      <w:r w:rsidR="0094369A">
        <w:rPr>
          <w:rFonts w:ascii="Times New Roman" w:hAnsi="Times New Roman" w:cs="Times New Roman"/>
          <w:sz w:val="28"/>
          <w:szCs w:val="28"/>
        </w:rPr>
        <w:t>.</w:t>
      </w:r>
      <w:r w:rsidR="0094369A" w:rsidRPr="00943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EF" w:rsidRPr="0073221A" w:rsidRDefault="00FA24EF" w:rsidP="00943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73221A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3221A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221A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73221A">
        <w:rPr>
          <w:rFonts w:ascii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73221A">
        <w:rPr>
          <w:rFonts w:ascii="Times New Roman" w:hAnsi="Times New Roman"/>
          <w:sz w:val="28"/>
          <w:szCs w:val="28"/>
          <w:lang w:eastAsia="ru-RU"/>
        </w:rPr>
        <w:t xml:space="preserve"> 5 рабочих дней со дня ее регистрации. 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221A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221A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221A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Орган, принимает одно из следующих решений: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221A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73221A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Указанное решение принимается в форме акта </w:t>
      </w:r>
      <w:r w:rsidR="002F177D">
        <w:rPr>
          <w:rFonts w:ascii="Times New Roman" w:eastAsia="Calibri" w:hAnsi="Times New Roman" w:cs="Times New Roman"/>
          <w:sz w:val="28"/>
          <w:szCs w:val="28"/>
          <w:lang w:eastAsia="ru-RU"/>
        </w:rPr>
        <w:t>Органа.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221A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Способы информирования заявителя о порядке подачи и рассмотрения жалобы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24EF" w:rsidRPr="0073221A" w:rsidRDefault="00FA24EF" w:rsidP="00507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FA24EF" w:rsidRPr="0073221A" w:rsidRDefault="00FA24EF" w:rsidP="005078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FA24EF" w:rsidRPr="0073221A" w:rsidRDefault="00FA24EF" w:rsidP="005078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FA24EF" w:rsidRPr="0073221A" w:rsidRDefault="00FA24EF" w:rsidP="005078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9255B5">
        <w:rPr>
          <w:rFonts w:ascii="Times New Roman" w:hAnsi="Times New Roman"/>
          <w:sz w:val="28"/>
          <w:szCs w:val="28"/>
          <w:lang w:eastAsia="ru-RU"/>
        </w:rPr>
        <w:t>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Республики Коми и (или) Един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24EF" w:rsidRPr="0073221A" w:rsidRDefault="00FA24EF" w:rsidP="00507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_GoBack"/>
      <w:bookmarkEnd w:id="23"/>
      <w:r w:rsidRPr="0073221A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FA24EF" w:rsidRPr="0073221A" w:rsidRDefault="00FA24EF" w:rsidP="005078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FA24EF" w:rsidRPr="0073221A" w:rsidRDefault="00FA24EF" w:rsidP="005078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FA24EF" w:rsidRPr="0073221A" w:rsidRDefault="00FA24EF" w:rsidP="005078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FA24EF" w:rsidRPr="0073221A" w:rsidRDefault="00FA24EF" w:rsidP="005078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FA24EF" w:rsidRPr="0073221A" w:rsidRDefault="00FA24EF" w:rsidP="005078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1A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FA24EF" w:rsidRPr="0073221A" w:rsidRDefault="00FA24EF" w:rsidP="00507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507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507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507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78C0" w:rsidRDefault="005078C0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78C0" w:rsidRPr="0073221A" w:rsidRDefault="005078C0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73221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22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21A">
        <w:rPr>
          <w:rFonts w:ascii="Times New Roman" w:hAnsi="Times New Roman" w:cs="Times New Roman"/>
          <w:sz w:val="28"/>
          <w:szCs w:val="28"/>
        </w:rPr>
        <w:t>«</w:t>
      </w:r>
      <w:r w:rsidRPr="0073221A">
        <w:rPr>
          <w:rFonts w:ascii="Times New Roman" w:hAnsi="Times New Roman"/>
          <w:bCs/>
          <w:sz w:val="28"/>
          <w:szCs w:val="28"/>
          <w:lang w:eastAsia="ru-RU"/>
        </w:rPr>
        <w:t>Выдача ордера (разрешения) на производство земляных работ</w:t>
      </w:r>
      <w:r w:rsidRPr="0073221A">
        <w:rPr>
          <w:rFonts w:ascii="Times New Roman" w:hAnsi="Times New Roman" w:cs="Times New Roman"/>
          <w:sz w:val="28"/>
          <w:szCs w:val="28"/>
        </w:rPr>
        <w:t>»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24EF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ar779"/>
      <w:bookmarkEnd w:id="24"/>
      <w:r w:rsidRPr="0073221A">
        <w:rPr>
          <w:rFonts w:ascii="Times New Roman" w:hAnsi="Times New Roman" w:cs="Times New Roman"/>
          <w:b/>
          <w:sz w:val="28"/>
          <w:szCs w:val="28"/>
        </w:rPr>
        <w:t xml:space="preserve">Информация о месте нахождения, графике работы и справочные телефоны </w:t>
      </w:r>
      <w:r w:rsidR="002F17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078C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2F177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78C0">
        <w:rPr>
          <w:rFonts w:ascii="Times New Roman" w:hAnsi="Times New Roman" w:cs="Times New Roman"/>
          <w:b/>
          <w:sz w:val="28"/>
          <w:szCs w:val="28"/>
        </w:rPr>
        <w:t>Междуреченск»</w:t>
      </w:r>
    </w:p>
    <w:p w:rsidR="005078C0" w:rsidRPr="002F177D" w:rsidRDefault="005078C0" w:rsidP="00FA24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FA24EF" w:rsidRPr="0073221A" w:rsidTr="001771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EF" w:rsidRPr="0073221A" w:rsidRDefault="00FA24EF" w:rsidP="001771D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F" w:rsidRPr="005078C0" w:rsidRDefault="005078C0" w:rsidP="001771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hAnsi="Times New Roman" w:cs="Times New Roman"/>
                <w:sz w:val="28"/>
                <w:szCs w:val="28"/>
              </w:rPr>
              <w:t xml:space="preserve">169260 Республика Коми, </w:t>
            </w:r>
            <w:proofErr w:type="spellStart"/>
            <w:r w:rsidRPr="005078C0">
              <w:rPr>
                <w:rFonts w:ascii="Times New Roman" w:hAnsi="Times New Roman" w:cs="Times New Roman"/>
                <w:sz w:val="28"/>
                <w:szCs w:val="28"/>
              </w:rPr>
              <w:t>Удорский</w:t>
            </w:r>
            <w:proofErr w:type="spellEnd"/>
            <w:r w:rsidRPr="005078C0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5078C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78C0">
              <w:rPr>
                <w:rFonts w:ascii="Times New Roman" w:hAnsi="Times New Roman" w:cs="Times New Roman"/>
                <w:sz w:val="28"/>
                <w:szCs w:val="28"/>
              </w:rPr>
              <w:t>еждуреченск ул.Интернациональная, 5</w:t>
            </w:r>
          </w:p>
        </w:tc>
      </w:tr>
      <w:tr w:rsidR="00FA24EF" w:rsidRPr="0073221A" w:rsidTr="001771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EF" w:rsidRPr="0073221A" w:rsidRDefault="00FA24EF" w:rsidP="001771D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F" w:rsidRPr="005078C0" w:rsidRDefault="005078C0" w:rsidP="001771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hAnsi="Times New Roman" w:cs="Times New Roman"/>
                <w:sz w:val="28"/>
                <w:szCs w:val="28"/>
              </w:rPr>
              <w:t xml:space="preserve">169260 Республика Коми, </w:t>
            </w:r>
            <w:proofErr w:type="spellStart"/>
            <w:r w:rsidRPr="005078C0">
              <w:rPr>
                <w:rFonts w:ascii="Times New Roman" w:hAnsi="Times New Roman" w:cs="Times New Roman"/>
                <w:sz w:val="28"/>
                <w:szCs w:val="28"/>
              </w:rPr>
              <w:t>Удорский</w:t>
            </w:r>
            <w:proofErr w:type="spellEnd"/>
            <w:r w:rsidRPr="005078C0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5078C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78C0">
              <w:rPr>
                <w:rFonts w:ascii="Times New Roman" w:hAnsi="Times New Roman" w:cs="Times New Roman"/>
                <w:sz w:val="28"/>
                <w:szCs w:val="28"/>
              </w:rPr>
              <w:t>еждуреченск ул.Интернациональная, 5</w:t>
            </w:r>
          </w:p>
        </w:tc>
      </w:tr>
      <w:tr w:rsidR="00FA24EF" w:rsidRPr="0073221A" w:rsidTr="001771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EF" w:rsidRPr="0073221A" w:rsidRDefault="00FA24EF" w:rsidP="001771D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F" w:rsidRPr="005078C0" w:rsidRDefault="005078C0" w:rsidP="005078C0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7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AdmM</w:t>
            </w:r>
            <w:proofErr w:type="spellEnd"/>
            <w:r w:rsidRPr="005078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Pr="00507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gd@Rambler</w:t>
            </w:r>
            <w:proofErr w:type="spellEnd"/>
            <w:r w:rsidRPr="00507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07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24EF" w:rsidRPr="0073221A" w:rsidTr="001771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EF" w:rsidRPr="0073221A" w:rsidRDefault="00FA24EF" w:rsidP="001771D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F" w:rsidRPr="005078C0" w:rsidRDefault="002F177D" w:rsidP="005078C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(82135)</w:t>
            </w:r>
            <w:r w:rsidR="005078C0" w:rsidRPr="00507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7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  <w:r w:rsidR="005078C0" w:rsidRPr="005078C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FA24EF" w:rsidRPr="0073221A" w:rsidTr="001771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EF" w:rsidRPr="0073221A" w:rsidRDefault="00FA24EF" w:rsidP="001771D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F" w:rsidRPr="005078C0" w:rsidRDefault="002F177D" w:rsidP="005078C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(82135)</w:t>
            </w:r>
            <w:r w:rsidR="005078C0" w:rsidRPr="00507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7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  <w:r w:rsidR="005078C0" w:rsidRPr="005078C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FA24EF" w:rsidRPr="0073221A" w:rsidTr="001771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EF" w:rsidRPr="0073221A" w:rsidRDefault="00FA24EF" w:rsidP="001771D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F" w:rsidRPr="005078C0" w:rsidRDefault="005078C0" w:rsidP="005078C0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507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07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admmegd</w:t>
            </w:r>
            <w:proofErr w:type="spellEnd"/>
            <w:r w:rsidRPr="00507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07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24EF" w:rsidRPr="0073221A" w:rsidTr="001771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EF" w:rsidRPr="0073221A" w:rsidRDefault="00FA24EF" w:rsidP="001771D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F" w:rsidRPr="0073221A" w:rsidRDefault="005078C0" w:rsidP="001771D2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Тимохин Сергей Егорович</w:t>
            </w:r>
          </w:p>
        </w:tc>
      </w:tr>
    </w:tbl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77D" w:rsidRDefault="002F177D" w:rsidP="002F1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51B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Pr="00A3714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078C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A371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78C0">
        <w:rPr>
          <w:rFonts w:ascii="Times New Roman" w:hAnsi="Times New Roman" w:cs="Times New Roman"/>
          <w:b/>
          <w:sz w:val="28"/>
          <w:szCs w:val="28"/>
        </w:rPr>
        <w:t>Междуреченск</w:t>
      </w:r>
      <w:r w:rsidRPr="00A37144">
        <w:rPr>
          <w:rFonts w:ascii="Times New Roman" w:hAnsi="Times New Roman" w:cs="Times New Roman"/>
          <w:b/>
          <w:sz w:val="28"/>
          <w:szCs w:val="28"/>
        </w:rPr>
        <w:t>»</w:t>
      </w:r>
    </w:p>
    <w:p w:rsidR="005078C0" w:rsidRDefault="005078C0" w:rsidP="002F1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8C0" w:rsidRDefault="005078C0" w:rsidP="002F1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5078C0" w:rsidRPr="002B25A1" w:rsidTr="005B07B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C0" w:rsidRPr="005078C0" w:rsidRDefault="005078C0" w:rsidP="005B07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C0" w:rsidRPr="005078C0" w:rsidRDefault="005078C0" w:rsidP="005B07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C0" w:rsidRPr="005078C0" w:rsidRDefault="005078C0" w:rsidP="005B07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5078C0" w:rsidRPr="002B25A1" w:rsidTr="005078C0">
        <w:trPr>
          <w:trHeight w:val="51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C0" w:rsidRPr="005078C0" w:rsidRDefault="005078C0" w:rsidP="005B07B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078C0">
            <w:pPr>
              <w:pStyle w:val="af8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5078C0">
              <w:rPr>
                <w:sz w:val="28"/>
                <w:szCs w:val="28"/>
              </w:rPr>
              <w:t xml:space="preserve">8.45-17.10(13.00-4.00) </w:t>
            </w:r>
          </w:p>
          <w:p w:rsidR="005078C0" w:rsidRPr="005078C0" w:rsidRDefault="005078C0" w:rsidP="005078C0">
            <w:pPr>
              <w:pStyle w:val="af8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B07B3">
            <w:pPr>
              <w:pStyle w:val="af8"/>
              <w:widowControl w:val="0"/>
              <w:spacing w:after="0"/>
              <w:rPr>
                <w:sz w:val="28"/>
                <w:szCs w:val="28"/>
              </w:rPr>
            </w:pPr>
            <w:r w:rsidRPr="005078C0">
              <w:rPr>
                <w:sz w:val="28"/>
                <w:szCs w:val="28"/>
              </w:rPr>
              <w:t xml:space="preserve">                  9.00-17.00</w:t>
            </w:r>
          </w:p>
        </w:tc>
      </w:tr>
      <w:tr w:rsidR="005078C0" w:rsidRPr="002B25A1" w:rsidTr="005B07B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C0" w:rsidRPr="005078C0" w:rsidRDefault="005078C0" w:rsidP="005B07B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B07B3">
            <w:pPr>
              <w:rPr>
                <w:rFonts w:ascii="Times New Roman" w:hAnsi="Times New Roman"/>
                <w:sz w:val="28"/>
                <w:szCs w:val="28"/>
              </w:rPr>
            </w:pPr>
            <w:r w:rsidRPr="005078C0">
              <w:rPr>
                <w:rFonts w:ascii="Times New Roman" w:hAnsi="Times New Roman"/>
                <w:sz w:val="28"/>
                <w:szCs w:val="28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B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C0">
              <w:rPr>
                <w:rFonts w:ascii="Times New Roman" w:hAnsi="Times New Roman"/>
                <w:sz w:val="28"/>
                <w:szCs w:val="28"/>
              </w:rPr>
              <w:t>9.00-17.00</w:t>
            </w:r>
          </w:p>
        </w:tc>
      </w:tr>
      <w:tr w:rsidR="005078C0" w:rsidRPr="002B25A1" w:rsidTr="005B07B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C0" w:rsidRPr="005078C0" w:rsidRDefault="005078C0" w:rsidP="005B07B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B07B3">
            <w:pPr>
              <w:rPr>
                <w:rFonts w:ascii="Times New Roman" w:hAnsi="Times New Roman"/>
                <w:sz w:val="28"/>
                <w:szCs w:val="28"/>
              </w:rPr>
            </w:pPr>
            <w:r w:rsidRPr="005078C0">
              <w:rPr>
                <w:rFonts w:ascii="Times New Roman" w:hAnsi="Times New Roman"/>
                <w:sz w:val="28"/>
                <w:szCs w:val="28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B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C0">
              <w:rPr>
                <w:rFonts w:ascii="Times New Roman" w:hAnsi="Times New Roman"/>
                <w:sz w:val="28"/>
                <w:szCs w:val="28"/>
              </w:rPr>
              <w:t>9.00-17.00</w:t>
            </w:r>
          </w:p>
        </w:tc>
      </w:tr>
      <w:tr w:rsidR="005078C0" w:rsidRPr="002B25A1" w:rsidTr="005B07B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C0" w:rsidRPr="005078C0" w:rsidRDefault="005078C0" w:rsidP="005B07B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B07B3">
            <w:pPr>
              <w:rPr>
                <w:rFonts w:ascii="Times New Roman" w:hAnsi="Times New Roman"/>
                <w:sz w:val="28"/>
                <w:szCs w:val="28"/>
              </w:rPr>
            </w:pPr>
            <w:r w:rsidRPr="005078C0">
              <w:rPr>
                <w:rFonts w:ascii="Times New Roman" w:hAnsi="Times New Roman"/>
                <w:sz w:val="28"/>
                <w:szCs w:val="28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B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C0">
              <w:rPr>
                <w:rFonts w:ascii="Times New Roman" w:hAnsi="Times New Roman"/>
                <w:sz w:val="28"/>
                <w:szCs w:val="28"/>
              </w:rPr>
              <w:t>9.00-17.00</w:t>
            </w:r>
          </w:p>
        </w:tc>
      </w:tr>
      <w:tr w:rsidR="005078C0" w:rsidRPr="002B25A1" w:rsidTr="005B07B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C0" w:rsidRPr="005078C0" w:rsidRDefault="005078C0" w:rsidP="005B07B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B07B3">
            <w:pPr>
              <w:pStyle w:val="af8"/>
              <w:widowControl w:val="0"/>
              <w:spacing w:after="0"/>
              <w:rPr>
                <w:sz w:val="28"/>
                <w:szCs w:val="28"/>
              </w:rPr>
            </w:pPr>
            <w:r w:rsidRPr="005078C0">
              <w:rPr>
                <w:sz w:val="28"/>
                <w:szCs w:val="28"/>
              </w:rPr>
              <w:t>8.45-16.00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B07B3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078C0">
              <w:rPr>
                <w:rFonts w:ascii="Times New Roman" w:hAnsi="Times New Roman"/>
                <w:sz w:val="28"/>
                <w:szCs w:val="28"/>
              </w:rPr>
              <w:t xml:space="preserve">     9.00-16.00</w:t>
            </w:r>
          </w:p>
        </w:tc>
      </w:tr>
      <w:tr w:rsidR="005078C0" w:rsidRPr="002B25A1" w:rsidTr="005B07B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C0" w:rsidRPr="005078C0" w:rsidRDefault="005078C0" w:rsidP="005B07B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B07B3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078C0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B07B3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8C0" w:rsidRPr="002B25A1" w:rsidTr="005B07B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C0" w:rsidRPr="005078C0" w:rsidRDefault="005078C0" w:rsidP="005B07B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78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B07B3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078C0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0" w:rsidRPr="005078C0" w:rsidRDefault="005078C0" w:rsidP="005B07B3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8C0" w:rsidRDefault="005078C0" w:rsidP="002F177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8C0" w:rsidRDefault="005078C0" w:rsidP="002F177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8C0" w:rsidRDefault="005078C0" w:rsidP="002F177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77D" w:rsidRDefault="002F177D" w:rsidP="002F177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51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B251BF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2F177D" w:rsidRPr="00A37144" w:rsidTr="007F479A">
        <w:tc>
          <w:tcPr>
            <w:tcW w:w="2608" w:type="pct"/>
          </w:tcPr>
          <w:p w:rsidR="002F177D" w:rsidRPr="00A37144" w:rsidRDefault="002F177D" w:rsidP="007F479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eastAsia="SimSu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2F177D" w:rsidRPr="00A37144" w:rsidRDefault="002F177D" w:rsidP="007F479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eastAsia="SimSun" w:hAnsi="Times New Roman" w:cs="Times New Roman"/>
                <w:sz w:val="28"/>
                <w:szCs w:val="28"/>
              </w:rPr>
              <w:t>169270, Республика Коми, Удорский район, п. Усогорск, ул. Ленина, д.22</w:t>
            </w:r>
          </w:p>
        </w:tc>
      </w:tr>
      <w:tr w:rsidR="002F177D" w:rsidRPr="00A37144" w:rsidTr="007F479A">
        <w:tc>
          <w:tcPr>
            <w:tcW w:w="2608" w:type="pct"/>
          </w:tcPr>
          <w:p w:rsidR="002F177D" w:rsidRPr="00A37144" w:rsidRDefault="002F177D" w:rsidP="007F479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eastAsia="SimSu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2F177D" w:rsidRPr="00A37144" w:rsidRDefault="002F177D" w:rsidP="007F479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eastAsia="SimSun" w:hAnsi="Times New Roman" w:cs="Times New Roman"/>
                <w:sz w:val="28"/>
                <w:szCs w:val="28"/>
              </w:rPr>
              <w:t>169270, Республика Коми, Удорский район, п. Усогорск, ул. Ленина, д.22</w:t>
            </w:r>
          </w:p>
        </w:tc>
      </w:tr>
      <w:tr w:rsidR="002F177D" w:rsidRPr="00A37144" w:rsidTr="007F479A">
        <w:tc>
          <w:tcPr>
            <w:tcW w:w="2608" w:type="pct"/>
          </w:tcPr>
          <w:p w:rsidR="002F177D" w:rsidRPr="00A37144" w:rsidRDefault="002F177D" w:rsidP="007F479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eastAsia="SimSu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2F177D" w:rsidRPr="00A37144" w:rsidRDefault="00064A36" w:rsidP="007F479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2F177D" w:rsidRPr="00A37144">
                <w:rPr>
                  <w:rStyle w:val="a6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udora@mydocuments11.ru</w:t>
              </w:r>
            </w:hyperlink>
            <w:r w:rsidR="002F177D" w:rsidRPr="00A3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F177D" w:rsidRPr="00A37144" w:rsidTr="007F479A">
        <w:tc>
          <w:tcPr>
            <w:tcW w:w="2608" w:type="pct"/>
          </w:tcPr>
          <w:p w:rsidR="002F177D" w:rsidRPr="00A37144" w:rsidRDefault="002F177D" w:rsidP="007F479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eastAsia="SimSu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2F177D" w:rsidRPr="00A37144" w:rsidRDefault="002F177D" w:rsidP="007F479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eastAsia="SimSun" w:hAnsi="Times New Roman" w:cs="Times New Roman"/>
                <w:sz w:val="28"/>
                <w:szCs w:val="28"/>
              </w:rPr>
              <w:t>89125438942</w:t>
            </w:r>
          </w:p>
        </w:tc>
      </w:tr>
      <w:tr w:rsidR="002F177D" w:rsidRPr="00A37144" w:rsidTr="007F479A">
        <w:tc>
          <w:tcPr>
            <w:tcW w:w="2608" w:type="pct"/>
          </w:tcPr>
          <w:p w:rsidR="002F177D" w:rsidRPr="00A37144" w:rsidRDefault="002F177D" w:rsidP="007F479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A37144">
              <w:rPr>
                <w:rFonts w:ascii="Times New Roman" w:eastAsia="SimSun" w:hAnsi="Times New Roman" w:cs="Times New Roman"/>
                <w:sz w:val="28"/>
                <w:szCs w:val="28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2F177D" w:rsidRPr="00A37144" w:rsidRDefault="002F177D" w:rsidP="007F479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F177D" w:rsidRPr="00A37144" w:rsidTr="007F479A">
        <w:tc>
          <w:tcPr>
            <w:tcW w:w="2608" w:type="pct"/>
          </w:tcPr>
          <w:p w:rsidR="002F177D" w:rsidRPr="00A37144" w:rsidRDefault="002F177D" w:rsidP="007F479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2F177D" w:rsidRPr="00A37144" w:rsidRDefault="00064A36" w:rsidP="007F479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2F177D" w:rsidRPr="00A37144">
                <w:rPr>
                  <w:rStyle w:val="a6"/>
                  <w:rFonts w:ascii="Times New Roman" w:eastAsia="SimSun" w:hAnsi="Times New Roman" w:cs="Times New Roman"/>
                  <w:sz w:val="28"/>
                  <w:szCs w:val="28"/>
                </w:rPr>
                <w:t>http://udorsky.mydocuments11.ru/</w:t>
              </w:r>
            </w:hyperlink>
          </w:p>
        </w:tc>
      </w:tr>
      <w:tr w:rsidR="002F177D" w:rsidRPr="00A37144" w:rsidTr="007F479A">
        <w:tc>
          <w:tcPr>
            <w:tcW w:w="2608" w:type="pct"/>
          </w:tcPr>
          <w:p w:rsidR="002F177D" w:rsidRPr="00A37144" w:rsidRDefault="002F177D" w:rsidP="007F479A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eastAsia="SimSu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2F177D" w:rsidRPr="00A37144" w:rsidRDefault="002F177D" w:rsidP="007F479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77D" w:rsidRPr="00A37144" w:rsidRDefault="002F177D" w:rsidP="002F177D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7D" w:rsidRPr="00A37144" w:rsidRDefault="002F177D" w:rsidP="002F177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44">
        <w:rPr>
          <w:rFonts w:ascii="Times New Roman" w:hAnsi="Times New Roman" w:cs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2F177D" w:rsidRPr="00A37144" w:rsidTr="007F479A">
        <w:tc>
          <w:tcPr>
            <w:tcW w:w="4785" w:type="dxa"/>
            <w:vAlign w:val="center"/>
          </w:tcPr>
          <w:p w:rsidR="002F177D" w:rsidRPr="00A37144" w:rsidRDefault="002F177D" w:rsidP="007F47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2F177D" w:rsidRPr="00A37144" w:rsidRDefault="002F177D" w:rsidP="007F47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2F177D" w:rsidRPr="00A37144" w:rsidTr="007F479A">
        <w:tc>
          <w:tcPr>
            <w:tcW w:w="4785" w:type="dxa"/>
            <w:vAlign w:val="center"/>
          </w:tcPr>
          <w:p w:rsidR="002F177D" w:rsidRPr="00A37144" w:rsidRDefault="002F177D" w:rsidP="007F47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2F177D" w:rsidRPr="00A37144" w:rsidRDefault="002F177D" w:rsidP="007F47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09.00-17.30</w:t>
            </w:r>
          </w:p>
        </w:tc>
      </w:tr>
      <w:tr w:rsidR="002F177D" w:rsidRPr="00A37144" w:rsidTr="007F479A">
        <w:tc>
          <w:tcPr>
            <w:tcW w:w="4785" w:type="dxa"/>
            <w:vAlign w:val="center"/>
          </w:tcPr>
          <w:p w:rsidR="002F177D" w:rsidRPr="00A37144" w:rsidRDefault="002F177D" w:rsidP="007F47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</w:tcPr>
          <w:p w:rsidR="002F177D" w:rsidRPr="00A37144" w:rsidRDefault="002F177D" w:rsidP="007F47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09.00-17.30</w:t>
            </w:r>
          </w:p>
        </w:tc>
      </w:tr>
      <w:tr w:rsidR="002F177D" w:rsidRPr="00A37144" w:rsidTr="007F479A">
        <w:tc>
          <w:tcPr>
            <w:tcW w:w="4785" w:type="dxa"/>
            <w:vAlign w:val="center"/>
          </w:tcPr>
          <w:p w:rsidR="002F177D" w:rsidRPr="00A37144" w:rsidRDefault="002F177D" w:rsidP="007F47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</w:tcPr>
          <w:p w:rsidR="002F177D" w:rsidRPr="00A37144" w:rsidRDefault="002F177D" w:rsidP="007F47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09.00-17.30</w:t>
            </w:r>
          </w:p>
        </w:tc>
      </w:tr>
      <w:tr w:rsidR="002F177D" w:rsidRPr="00A37144" w:rsidTr="007F479A">
        <w:tc>
          <w:tcPr>
            <w:tcW w:w="4785" w:type="dxa"/>
            <w:vAlign w:val="center"/>
          </w:tcPr>
          <w:p w:rsidR="002F177D" w:rsidRPr="00A37144" w:rsidRDefault="002F177D" w:rsidP="007F47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</w:tcPr>
          <w:p w:rsidR="002F177D" w:rsidRPr="00A37144" w:rsidRDefault="002F177D" w:rsidP="007F47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09.00-17.30</w:t>
            </w:r>
          </w:p>
        </w:tc>
      </w:tr>
      <w:tr w:rsidR="002F177D" w:rsidRPr="00A37144" w:rsidTr="007F479A">
        <w:tc>
          <w:tcPr>
            <w:tcW w:w="4785" w:type="dxa"/>
            <w:vAlign w:val="center"/>
          </w:tcPr>
          <w:p w:rsidR="002F177D" w:rsidRPr="00A37144" w:rsidRDefault="002F177D" w:rsidP="007F47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5" w:type="dxa"/>
          </w:tcPr>
          <w:p w:rsidR="002F177D" w:rsidRPr="00A37144" w:rsidRDefault="002F177D" w:rsidP="007F47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09.00-17.30</w:t>
            </w:r>
          </w:p>
        </w:tc>
      </w:tr>
      <w:tr w:rsidR="002F177D" w:rsidRPr="00A37144" w:rsidTr="007F479A">
        <w:tc>
          <w:tcPr>
            <w:tcW w:w="4785" w:type="dxa"/>
            <w:vAlign w:val="center"/>
          </w:tcPr>
          <w:p w:rsidR="002F177D" w:rsidRPr="00A37144" w:rsidRDefault="002F177D" w:rsidP="007F47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2F177D" w:rsidRPr="00A37144" w:rsidRDefault="002F177D" w:rsidP="007F47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177D" w:rsidRPr="00A37144" w:rsidTr="007F479A">
        <w:tc>
          <w:tcPr>
            <w:tcW w:w="4785" w:type="dxa"/>
            <w:vAlign w:val="center"/>
          </w:tcPr>
          <w:p w:rsidR="002F177D" w:rsidRPr="00A37144" w:rsidRDefault="002F177D" w:rsidP="007F47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14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2F177D" w:rsidRPr="00A37144" w:rsidRDefault="002F177D" w:rsidP="007F47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14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2F177D" w:rsidRPr="00A37144" w:rsidRDefault="002F177D" w:rsidP="002F177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177D" w:rsidRDefault="002F177D" w:rsidP="002F17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77D" w:rsidRDefault="002F177D" w:rsidP="002F17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77D" w:rsidRDefault="002F177D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177D" w:rsidRDefault="002F177D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78C0" w:rsidRDefault="005078C0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3221A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FA24EF" w:rsidRPr="0073221A" w:rsidTr="001771D2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FA24EF" w:rsidRPr="0073221A" w:rsidTr="001771D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EF" w:rsidRPr="0073221A" w:rsidRDefault="00FA24EF" w:rsidP="001771D2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3221A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EF" w:rsidRPr="0073221A" w:rsidRDefault="00FA24EF" w:rsidP="001771D2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A24EF" w:rsidRPr="0073221A" w:rsidRDefault="00FA24EF" w:rsidP="001771D2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A24EF" w:rsidRPr="0073221A" w:rsidRDefault="00FA24EF" w:rsidP="001771D2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A24EF" w:rsidRPr="0073221A" w:rsidTr="001771D2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A24EF" w:rsidRPr="0073221A" w:rsidRDefault="00FA24EF" w:rsidP="001771D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A24EF" w:rsidRPr="0073221A" w:rsidRDefault="00FA24EF" w:rsidP="001771D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A24EF" w:rsidRPr="0073221A" w:rsidRDefault="00FA24EF" w:rsidP="001771D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A24EF" w:rsidRPr="0073221A" w:rsidRDefault="00FA24EF" w:rsidP="001771D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21A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24EF" w:rsidRPr="0073221A" w:rsidRDefault="00FA24EF" w:rsidP="00FA24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1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Прошу выдать  ордер  (разрешение)  на  производство  земляных  работ, связанных с (</w:t>
      </w:r>
      <w:r w:rsidRPr="0073221A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73221A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</w:t>
      </w:r>
      <w:proofErr w:type="gramEnd"/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FA24EF" w:rsidRPr="0073221A" w:rsidRDefault="00FA24EF" w:rsidP="00FA24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lastRenderedPageBreak/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FA24EF" w:rsidRPr="0073221A" w:rsidRDefault="00FA24EF" w:rsidP="00FA24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Работы будет производить (</w:t>
      </w:r>
      <w:r w:rsidRPr="0073221A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)________________________ в срок с 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_______________________</w:t>
      </w: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proofErr w:type="gramEnd"/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___________________ в соответствии со следующим графиком работ: ____________________________________.</w:t>
      </w:r>
    </w:p>
    <w:p w:rsidR="00FA24EF" w:rsidRPr="0073221A" w:rsidRDefault="00FA24EF" w:rsidP="00FA24EF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FA24EF" w:rsidRPr="0073221A" w:rsidRDefault="00FA24EF" w:rsidP="00177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24EF" w:rsidRPr="0073221A" w:rsidRDefault="00FA24EF" w:rsidP="00FA24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FA24EF" w:rsidRPr="0073221A" w:rsidTr="001771D2">
        <w:tc>
          <w:tcPr>
            <w:tcW w:w="3190" w:type="dxa"/>
          </w:tcPr>
          <w:p w:rsidR="00FA24EF" w:rsidRPr="0073221A" w:rsidRDefault="00FA24EF" w:rsidP="001771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24EF" w:rsidRPr="0073221A" w:rsidRDefault="00FA24EF" w:rsidP="001771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24EF" w:rsidRPr="0073221A" w:rsidRDefault="00FA24EF" w:rsidP="001771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4EF" w:rsidRPr="0073221A" w:rsidTr="001771D2">
        <w:tc>
          <w:tcPr>
            <w:tcW w:w="3190" w:type="dxa"/>
          </w:tcPr>
          <w:p w:rsidR="00FA24EF" w:rsidRPr="0073221A" w:rsidRDefault="00FA24EF" w:rsidP="00177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1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24EF" w:rsidRPr="0073221A" w:rsidRDefault="00FA24EF" w:rsidP="00177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24EF" w:rsidRPr="0073221A" w:rsidRDefault="00FA24EF" w:rsidP="00177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1A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7D" w:rsidRDefault="002F177D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177D" w:rsidRDefault="002F177D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177D" w:rsidRDefault="002F177D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177D" w:rsidRDefault="002F177D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3221A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73221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Style w:val="31"/>
        <w:tblpPr w:leftFromText="180" w:rightFromText="180" w:vertAnchor="page" w:horzAnchor="margin" w:tblpY="28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FA24EF" w:rsidRPr="0073221A" w:rsidTr="001771D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F" w:rsidRPr="0073221A" w:rsidRDefault="00FA24EF" w:rsidP="001771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21A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F" w:rsidRPr="0073221A" w:rsidRDefault="00FA24EF" w:rsidP="001771D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A24EF" w:rsidRPr="0073221A" w:rsidRDefault="00FA24EF" w:rsidP="001771D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A24EF" w:rsidRPr="0073221A" w:rsidRDefault="00FA24EF" w:rsidP="001771D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823"/>
        </w:trPr>
        <w:tc>
          <w:tcPr>
            <w:tcW w:w="1019" w:type="pct"/>
            <w:tcBorders>
              <w:top w:val="single" w:sz="4" w:space="0" w:color="auto"/>
            </w:tcBorders>
          </w:tcPr>
          <w:p w:rsidR="00FA24EF" w:rsidRPr="0073221A" w:rsidRDefault="00FA24EF" w:rsidP="00177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A24EF" w:rsidRPr="0073221A" w:rsidRDefault="00FA24EF" w:rsidP="00177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FA24EF" w:rsidRPr="0073221A" w:rsidRDefault="00FA24EF" w:rsidP="00177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A24EF" w:rsidRPr="0073221A" w:rsidRDefault="00FA24EF" w:rsidP="00177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1A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FA24EF" w:rsidRPr="0073221A" w:rsidRDefault="00FA24EF" w:rsidP="00177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FA24EF" w:rsidRPr="0073221A" w:rsidTr="001771D2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A24EF" w:rsidRPr="0073221A" w:rsidRDefault="00FA24EF" w:rsidP="00177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22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24EF" w:rsidRPr="0073221A" w:rsidRDefault="00FA24EF" w:rsidP="00FA24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Прошу выдать  ордер  (разрешение)  на  производство  земляных  работ, связанных с (</w:t>
      </w:r>
      <w:r w:rsidRPr="0073221A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73221A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</w:t>
      </w:r>
      <w:proofErr w:type="gramEnd"/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FA24EF" w:rsidRPr="0073221A" w:rsidRDefault="00FA24EF" w:rsidP="00FA24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FA24EF" w:rsidRPr="0073221A" w:rsidRDefault="00FA24EF" w:rsidP="00FA24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Работы будет производить (</w:t>
      </w:r>
      <w:r w:rsidRPr="0073221A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)________________________ в срок с </w:t>
      </w:r>
      <w:proofErr w:type="spellStart"/>
      <w:r w:rsidRPr="0073221A">
        <w:rPr>
          <w:rFonts w:ascii="Times New Roman" w:eastAsia="Calibri" w:hAnsi="Times New Roman" w:cs="Times New Roman"/>
          <w:sz w:val="28"/>
          <w:szCs w:val="28"/>
        </w:rPr>
        <w:t>_______________________</w:t>
      </w:r>
      <w:proofErr w:type="gramStart"/>
      <w:r w:rsidRPr="0073221A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proofErr w:type="gramEnd"/>
      <w:r w:rsidRPr="0073221A">
        <w:rPr>
          <w:rFonts w:ascii="Times New Roman" w:eastAsia="Calibri" w:hAnsi="Times New Roman" w:cs="Times New Roman"/>
          <w:sz w:val="28"/>
          <w:szCs w:val="28"/>
        </w:rPr>
        <w:t xml:space="preserve">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EF" w:rsidRPr="0073221A" w:rsidTr="00177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24EF" w:rsidRPr="0073221A" w:rsidRDefault="00FA24EF" w:rsidP="0017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24EF" w:rsidRPr="0073221A" w:rsidRDefault="00FA24EF" w:rsidP="00FA24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FA24EF" w:rsidRPr="0073221A" w:rsidTr="001771D2">
        <w:tc>
          <w:tcPr>
            <w:tcW w:w="3190" w:type="dxa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24EF" w:rsidRPr="0073221A" w:rsidRDefault="00FA24EF" w:rsidP="001771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24EF" w:rsidRPr="0073221A" w:rsidTr="001771D2">
        <w:tc>
          <w:tcPr>
            <w:tcW w:w="3190" w:type="dxa"/>
          </w:tcPr>
          <w:p w:rsidR="00FA24EF" w:rsidRPr="0073221A" w:rsidRDefault="00FA24EF" w:rsidP="001771D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24EF" w:rsidRPr="0073221A" w:rsidRDefault="00FA24EF" w:rsidP="001771D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24EF" w:rsidRPr="0073221A" w:rsidRDefault="00FA24EF" w:rsidP="001771D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1A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FA24EF" w:rsidRPr="0073221A" w:rsidRDefault="00FA24EF" w:rsidP="00FA24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FA24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FA24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FA24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FA24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24EF" w:rsidRPr="0073221A" w:rsidRDefault="00FA24EF" w:rsidP="00FA24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177D" w:rsidRDefault="002F177D" w:rsidP="00FA24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177D" w:rsidRDefault="002F177D" w:rsidP="00FA24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Calibri" w:hAnsi="Times New Roman" w:cs="Times New Roman"/>
          <w:sz w:val="28"/>
          <w:szCs w:val="28"/>
        </w:rPr>
        <w:t>«</w:t>
      </w:r>
      <w:r w:rsidRPr="007322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ордера (разрешения) на производство земляных работ</w:t>
      </w:r>
      <w:r w:rsidRPr="0073221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A24EF" w:rsidRPr="0073221A" w:rsidRDefault="00FA24EF" w:rsidP="00FA2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FA24EF" w:rsidRPr="0073221A" w:rsidRDefault="00FA24EF" w:rsidP="00FA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FA24EF" w:rsidRPr="0073221A" w:rsidRDefault="00FA24EF" w:rsidP="00FA24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19725"/>
            <wp:effectExtent l="0" t="0" r="0" b="9525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EF" w:rsidRPr="0073221A" w:rsidRDefault="00FA24EF" w:rsidP="00FA24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24EF" w:rsidRPr="0073221A" w:rsidRDefault="00FA24EF" w:rsidP="00FA24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433F" w:rsidRDefault="0080433F"/>
    <w:sectPr w:rsidR="0080433F" w:rsidSect="0017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3D" w:rsidRDefault="00EB423D" w:rsidP="00FA24EF">
      <w:pPr>
        <w:spacing w:after="0" w:line="240" w:lineRule="auto"/>
      </w:pPr>
      <w:r>
        <w:separator/>
      </w:r>
    </w:p>
  </w:endnote>
  <w:endnote w:type="continuationSeparator" w:id="0">
    <w:p w:rsidR="00EB423D" w:rsidRDefault="00EB423D" w:rsidP="00F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3D" w:rsidRDefault="00EB423D" w:rsidP="00FA24EF">
      <w:pPr>
        <w:spacing w:after="0" w:line="240" w:lineRule="auto"/>
      </w:pPr>
      <w:r>
        <w:separator/>
      </w:r>
    </w:p>
  </w:footnote>
  <w:footnote w:type="continuationSeparator" w:id="0">
    <w:p w:rsidR="00EB423D" w:rsidRDefault="00EB423D" w:rsidP="00FA24EF">
      <w:pPr>
        <w:spacing w:after="0" w:line="240" w:lineRule="auto"/>
      </w:pPr>
      <w:r>
        <w:continuationSeparator/>
      </w:r>
    </w:p>
  </w:footnote>
  <w:footnote w:id="1">
    <w:p w:rsidR="00951204" w:rsidRPr="00173736" w:rsidRDefault="00951204" w:rsidP="001771D2">
      <w:pPr>
        <w:pStyle w:val="ac"/>
        <w:jc w:val="both"/>
        <w:rPr>
          <w:rFonts w:ascii="Times New Roman" w:hAnsi="Times New Roman" w:cs="Times New Roman"/>
        </w:rPr>
      </w:pPr>
    </w:p>
  </w:footnote>
  <w:footnote w:id="2">
    <w:p w:rsidR="00951204" w:rsidRPr="00BA6B49" w:rsidRDefault="00951204" w:rsidP="00FA24EF">
      <w:pPr>
        <w:pStyle w:val="11"/>
        <w:rPr>
          <w:rFonts w:ascii="Times New Roman" w:hAnsi="Times New Roman" w:cs="Times New Roman"/>
        </w:rPr>
      </w:pPr>
      <w:r w:rsidRPr="00BA6B49">
        <w:rPr>
          <w:rStyle w:val="ae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951204" w:rsidRPr="00BA6B49" w:rsidRDefault="00951204" w:rsidP="00FA24EF">
      <w:pPr>
        <w:pStyle w:val="11"/>
        <w:rPr>
          <w:rFonts w:ascii="Times New Roman" w:hAnsi="Times New Roman" w:cs="Times New Roman"/>
        </w:rPr>
      </w:pPr>
      <w:r w:rsidRPr="00BA6B49">
        <w:rPr>
          <w:rStyle w:val="ae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951204" w:rsidRPr="00BA6B49" w:rsidRDefault="00951204" w:rsidP="00FA24EF">
      <w:pPr>
        <w:pStyle w:val="11"/>
        <w:rPr>
          <w:rFonts w:ascii="Times New Roman" w:hAnsi="Times New Roman" w:cs="Times New Roman"/>
        </w:rPr>
      </w:pPr>
      <w:r w:rsidRPr="00BA6B49">
        <w:rPr>
          <w:rStyle w:val="ae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951204" w:rsidRDefault="00951204" w:rsidP="00FA24EF">
      <w:pPr>
        <w:pStyle w:val="11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7A0708"/>
    <w:multiLevelType w:val="multilevel"/>
    <w:tmpl w:val="F746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4EF"/>
    <w:rsid w:val="00064A36"/>
    <w:rsid w:val="000D223B"/>
    <w:rsid w:val="000D7BC1"/>
    <w:rsid w:val="001057E7"/>
    <w:rsid w:val="001771D2"/>
    <w:rsid w:val="001C1E4A"/>
    <w:rsid w:val="001C376D"/>
    <w:rsid w:val="002F177D"/>
    <w:rsid w:val="00344A9D"/>
    <w:rsid w:val="004F7062"/>
    <w:rsid w:val="005078C0"/>
    <w:rsid w:val="006112C5"/>
    <w:rsid w:val="006D60BF"/>
    <w:rsid w:val="007C4586"/>
    <w:rsid w:val="007F479A"/>
    <w:rsid w:val="008015EA"/>
    <w:rsid w:val="0080433F"/>
    <w:rsid w:val="00846CC3"/>
    <w:rsid w:val="00880C65"/>
    <w:rsid w:val="0089057C"/>
    <w:rsid w:val="008B05F1"/>
    <w:rsid w:val="0094369A"/>
    <w:rsid w:val="00951204"/>
    <w:rsid w:val="00A45323"/>
    <w:rsid w:val="00B064EA"/>
    <w:rsid w:val="00B31E7F"/>
    <w:rsid w:val="00B41872"/>
    <w:rsid w:val="00B66338"/>
    <w:rsid w:val="00E02B3E"/>
    <w:rsid w:val="00EB423D"/>
    <w:rsid w:val="00EE7717"/>
    <w:rsid w:val="00EF2583"/>
    <w:rsid w:val="00F27785"/>
    <w:rsid w:val="00F44D9D"/>
    <w:rsid w:val="00F6449C"/>
    <w:rsid w:val="00FA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2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A2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2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24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24E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2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2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24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2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24EF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FA24E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A24E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4E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FA24EF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FA24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A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FA24E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A24E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A24E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FA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4EF"/>
  </w:style>
  <w:style w:type="paragraph" w:styleId="af3">
    <w:name w:val="footer"/>
    <w:basedOn w:val="a"/>
    <w:link w:val="af4"/>
    <w:uiPriority w:val="99"/>
    <w:unhideWhenUsed/>
    <w:rsid w:val="00FA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4EF"/>
  </w:style>
  <w:style w:type="paragraph" w:styleId="af5">
    <w:name w:val="endnote text"/>
    <w:basedOn w:val="a"/>
    <w:link w:val="af6"/>
    <w:uiPriority w:val="99"/>
    <w:semiHidden/>
    <w:unhideWhenUsed/>
    <w:rsid w:val="00FA24E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24E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24E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FA24E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FA24EF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A24EF"/>
    <w:rPr>
      <w:rFonts w:ascii="Times New Roman" w:hAnsi="Times New Roman"/>
    </w:rPr>
  </w:style>
  <w:style w:type="table" w:customStyle="1" w:styleId="21">
    <w:name w:val="Сетка таблицы21"/>
    <w:basedOn w:val="a1"/>
    <w:next w:val="af"/>
    <w:uiPriority w:val="59"/>
    <w:rsid w:val="00FA24E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FA24E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FA24EF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FA24EF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"/>
    <w:uiPriority w:val="59"/>
    <w:rsid w:val="00FA24E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7F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uiPriority w:val="99"/>
    <w:locked/>
    <w:rsid w:val="005078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udora@mail.ru" TargetMode="External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dora.info/" TargetMode="External"/><Relationship Id="rId12" Type="http://schemas.openxmlformats.org/officeDocument/2006/relationships/hyperlink" Target="http://www.udora.inf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dorsky.mydocuments11.ru/" TargetMode="External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4F8DFD93374F550D0C076A2B4609CF138751102FBBC719F1B1224A6g22EF" TargetMode="External"/><Relationship Id="rId14" Type="http://schemas.openxmlformats.org/officeDocument/2006/relationships/hyperlink" Target="mailto:udor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41</Pages>
  <Words>11941</Words>
  <Characters>68070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dcterms:created xsi:type="dcterms:W3CDTF">2017-09-26T08:19:00Z</dcterms:created>
  <dcterms:modified xsi:type="dcterms:W3CDTF">2018-10-04T08:36:00Z</dcterms:modified>
</cp:coreProperties>
</file>