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958" w:type="dxa"/>
        <w:jc w:val="center"/>
        <w:tblInd w:w="744" w:type="dxa"/>
        <w:tblLayout w:type="fixed"/>
        <w:tblCellMar>
          <w:left w:w="70" w:type="dxa"/>
          <w:right w:w="70" w:type="dxa"/>
        </w:tblCellMar>
        <w:tblLook w:val="0000"/>
      </w:tblPr>
      <w:tblGrid>
        <w:gridCol w:w="3142"/>
        <w:gridCol w:w="8856"/>
        <w:gridCol w:w="3960"/>
      </w:tblGrid>
      <w:tr w:rsidR="0078164B" w:rsidTr="00893EFF">
        <w:trPr>
          <w:jc w:val="center"/>
        </w:trPr>
        <w:tc>
          <w:tcPr>
            <w:tcW w:w="3142" w:type="dxa"/>
          </w:tcPr>
          <w:p w:rsidR="0078164B" w:rsidRDefault="00893EFF" w:rsidP="00893EFF">
            <w:pPr>
              <w:pStyle w:val="a6"/>
              <w:ind w:left="2182" w:hanging="2182"/>
              <w:jc w:val="center"/>
              <w:rPr>
                <w:sz w:val="20"/>
              </w:rPr>
            </w:pPr>
            <w:r>
              <w:rPr>
                <w:sz w:val="20"/>
              </w:rPr>
              <w:t xml:space="preserve">     </w:t>
            </w:r>
          </w:p>
        </w:tc>
        <w:tc>
          <w:tcPr>
            <w:tcW w:w="8856" w:type="dxa"/>
          </w:tcPr>
          <w:p w:rsidR="00893EFF" w:rsidRDefault="00893EFF" w:rsidP="00893EFF">
            <w:pPr>
              <w:pStyle w:val="a6"/>
              <w:ind w:left="-177"/>
              <w:jc w:val="center"/>
              <w:rPr>
                <w:rFonts w:ascii="Times New Roman" w:hAnsi="Times New Roman" w:cs="Times New Roman"/>
                <w:b/>
                <w:sz w:val="24"/>
                <w:szCs w:val="24"/>
              </w:rPr>
            </w:pPr>
            <w:r w:rsidRPr="00893EFF">
              <w:rPr>
                <w:rFonts w:ascii="Times New Roman" w:hAnsi="Times New Roman" w:cs="Times New Roman"/>
                <w:b/>
                <w:sz w:val="24"/>
                <w:szCs w:val="24"/>
              </w:rPr>
              <w:t xml:space="preserve">     Уведомление о проведении публичного </w:t>
            </w:r>
            <w:proofErr w:type="gramStart"/>
            <w:r w:rsidRPr="00893EFF">
              <w:rPr>
                <w:rFonts w:ascii="Times New Roman" w:hAnsi="Times New Roman" w:cs="Times New Roman"/>
                <w:b/>
                <w:sz w:val="24"/>
                <w:szCs w:val="24"/>
              </w:rPr>
              <w:t>обсуждения проекта Программ</w:t>
            </w:r>
            <w:r>
              <w:rPr>
                <w:rFonts w:ascii="Times New Roman" w:hAnsi="Times New Roman" w:cs="Times New Roman"/>
                <w:b/>
                <w:sz w:val="24"/>
                <w:szCs w:val="24"/>
              </w:rPr>
              <w:t>ы</w:t>
            </w:r>
            <w:r w:rsidRPr="00893EFF">
              <w:rPr>
                <w:rFonts w:ascii="Times New Roman" w:hAnsi="Times New Roman" w:cs="Times New Roman"/>
                <w:b/>
                <w:sz w:val="24"/>
                <w:szCs w:val="24"/>
              </w:rPr>
              <w:t xml:space="preserve"> профилактики рисков причинения</w:t>
            </w:r>
            <w:proofErr w:type="gramEnd"/>
            <w:r w:rsidRPr="00893EFF">
              <w:rPr>
                <w:rFonts w:ascii="Times New Roman" w:hAnsi="Times New Roman" w:cs="Times New Roman"/>
                <w:b/>
                <w:sz w:val="24"/>
                <w:szCs w:val="24"/>
              </w:rPr>
              <w:t xml:space="preserve"> вреда (ущерба) охраняемым законом ценностям при осуществлении муниципального </w:t>
            </w:r>
            <w:r>
              <w:rPr>
                <w:rFonts w:ascii="Times New Roman" w:hAnsi="Times New Roman" w:cs="Times New Roman"/>
                <w:b/>
                <w:sz w:val="24"/>
                <w:szCs w:val="24"/>
              </w:rPr>
              <w:t xml:space="preserve">лесного </w:t>
            </w:r>
            <w:r w:rsidRPr="00893EFF">
              <w:rPr>
                <w:rFonts w:ascii="Times New Roman" w:hAnsi="Times New Roman" w:cs="Times New Roman"/>
                <w:b/>
                <w:sz w:val="24"/>
                <w:szCs w:val="24"/>
              </w:rPr>
              <w:t>контроля на</w:t>
            </w:r>
            <w:r w:rsidRPr="00893EFF">
              <w:rPr>
                <w:rFonts w:ascii="Times New Roman" w:hAnsi="Times New Roman" w:cs="Times New Roman"/>
                <w:sz w:val="24"/>
                <w:szCs w:val="24"/>
              </w:rPr>
              <w:t xml:space="preserve"> </w:t>
            </w:r>
            <w:r w:rsidRPr="00893EFF">
              <w:rPr>
                <w:rFonts w:ascii="Times New Roman" w:hAnsi="Times New Roman" w:cs="Times New Roman"/>
                <w:b/>
                <w:sz w:val="24"/>
                <w:szCs w:val="24"/>
              </w:rPr>
              <w:t>территории городского поселения «Междуреченск»</w:t>
            </w:r>
          </w:p>
          <w:p w:rsidR="00893EFF" w:rsidRPr="00893EFF" w:rsidRDefault="00893EFF" w:rsidP="00893EFF">
            <w:pPr>
              <w:pStyle w:val="a6"/>
              <w:ind w:left="-177"/>
              <w:jc w:val="center"/>
              <w:rPr>
                <w:rFonts w:ascii="Times New Roman" w:hAnsi="Times New Roman" w:cs="Times New Roman"/>
                <w:b/>
                <w:sz w:val="24"/>
                <w:szCs w:val="24"/>
              </w:rPr>
            </w:pPr>
          </w:p>
          <w:p w:rsidR="00893EFF" w:rsidRPr="00893EFF" w:rsidRDefault="00893EFF" w:rsidP="00893EF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893EFF">
              <w:rPr>
                <w:rFonts w:ascii="Times New Roman" w:hAnsi="Times New Roman" w:cs="Times New Roman"/>
                <w:sz w:val="24"/>
                <w:szCs w:val="24"/>
              </w:rPr>
              <w:t>Настоящим администрация городского поселения «Междуреченск» Удорского района Республики Коми извещает о начале обсуждения проекта постановления администрации городского поселения «Об утверждении Программы профилактики рисков причинения вреда (ущерба) охраняемым законом ценностям при осуществлении муниципального</w:t>
            </w:r>
            <w:r>
              <w:rPr>
                <w:rFonts w:ascii="Times New Roman" w:hAnsi="Times New Roman" w:cs="Times New Roman"/>
                <w:sz w:val="24"/>
                <w:szCs w:val="24"/>
              </w:rPr>
              <w:t xml:space="preserve"> лесного</w:t>
            </w:r>
            <w:r w:rsidRPr="00893EFF">
              <w:rPr>
                <w:rFonts w:ascii="Times New Roman" w:hAnsi="Times New Roman" w:cs="Times New Roman"/>
                <w:sz w:val="24"/>
                <w:szCs w:val="24"/>
              </w:rPr>
              <w:t xml:space="preserve"> контроля на территории городского поселения «Междуреченск»  и сборе предложений заинтересованных лиц. </w:t>
            </w:r>
          </w:p>
          <w:p w:rsidR="00893EFF" w:rsidRDefault="00893EFF" w:rsidP="00893EFF">
            <w:pPr>
              <w:pStyle w:val="a6"/>
              <w:jc w:val="both"/>
              <w:rPr>
                <w:rFonts w:ascii="Times New Roman" w:hAnsi="Times New Roman" w:cs="Times New Roman"/>
                <w:sz w:val="24"/>
                <w:szCs w:val="24"/>
              </w:rPr>
            </w:pPr>
            <w:r w:rsidRPr="00893EFF">
              <w:rPr>
                <w:rFonts w:ascii="Times New Roman" w:hAnsi="Times New Roman" w:cs="Times New Roman"/>
                <w:sz w:val="24"/>
                <w:szCs w:val="24"/>
              </w:rPr>
              <w:t xml:space="preserve">  Предложения принимаются по адресу: 169260, Республика Коми, Удорский район, </w:t>
            </w:r>
            <w:proofErr w:type="spellStart"/>
            <w:r w:rsidRPr="00893EFF">
              <w:rPr>
                <w:rFonts w:ascii="Times New Roman" w:hAnsi="Times New Roman" w:cs="Times New Roman"/>
                <w:sz w:val="24"/>
                <w:szCs w:val="24"/>
              </w:rPr>
              <w:t>пгт</w:t>
            </w:r>
            <w:proofErr w:type="spellEnd"/>
            <w:r w:rsidRPr="00893EFF">
              <w:rPr>
                <w:rFonts w:ascii="Times New Roman" w:hAnsi="Times New Roman" w:cs="Times New Roman"/>
                <w:sz w:val="24"/>
                <w:szCs w:val="24"/>
              </w:rPr>
              <w:t xml:space="preserve">. Междуреченск, ул. </w:t>
            </w:r>
            <w:proofErr w:type="gramStart"/>
            <w:r w:rsidRPr="00893EFF">
              <w:rPr>
                <w:rFonts w:ascii="Times New Roman" w:hAnsi="Times New Roman" w:cs="Times New Roman"/>
                <w:sz w:val="24"/>
                <w:szCs w:val="24"/>
              </w:rPr>
              <w:t>Интернациональная</w:t>
            </w:r>
            <w:proofErr w:type="gramEnd"/>
            <w:r w:rsidRPr="00893EFF">
              <w:rPr>
                <w:rFonts w:ascii="Times New Roman" w:hAnsi="Times New Roman" w:cs="Times New Roman"/>
                <w:sz w:val="24"/>
                <w:szCs w:val="24"/>
              </w:rPr>
              <w:t xml:space="preserve">, д.5, а также на сайте администрации: </w:t>
            </w:r>
            <w:r w:rsidRPr="00893EFF">
              <w:rPr>
                <w:rFonts w:ascii="Times New Roman" w:hAnsi="Times New Roman" w:cs="Times New Roman"/>
                <w:sz w:val="24"/>
                <w:szCs w:val="24"/>
                <w:lang w:val="en-US"/>
              </w:rPr>
              <w:t>www</w:t>
            </w:r>
            <w:r w:rsidRPr="00893EFF">
              <w:rPr>
                <w:rFonts w:ascii="Times New Roman" w:hAnsi="Times New Roman" w:cs="Times New Roman"/>
                <w:sz w:val="24"/>
                <w:szCs w:val="24"/>
              </w:rPr>
              <w:t>.</w:t>
            </w:r>
            <w:proofErr w:type="spellStart"/>
            <w:r w:rsidRPr="00893EFF">
              <w:rPr>
                <w:rFonts w:ascii="Times New Roman" w:hAnsi="Times New Roman" w:cs="Times New Roman"/>
                <w:sz w:val="24"/>
                <w:szCs w:val="24"/>
                <w:lang w:val="en-US"/>
              </w:rPr>
              <w:t>admmegd</w:t>
            </w:r>
            <w:proofErr w:type="spellEnd"/>
            <w:r w:rsidRPr="00893EFF">
              <w:rPr>
                <w:rFonts w:ascii="Times New Roman" w:hAnsi="Times New Roman" w:cs="Times New Roman"/>
                <w:sz w:val="24"/>
                <w:szCs w:val="24"/>
              </w:rPr>
              <w:t>.</w:t>
            </w:r>
            <w:proofErr w:type="spellStart"/>
            <w:r w:rsidRPr="00893EFF">
              <w:rPr>
                <w:rFonts w:ascii="Times New Roman" w:hAnsi="Times New Roman" w:cs="Times New Roman"/>
                <w:sz w:val="24"/>
                <w:szCs w:val="24"/>
                <w:lang w:val="en-US"/>
              </w:rPr>
              <w:t>ru</w:t>
            </w:r>
            <w:proofErr w:type="spellEnd"/>
            <w:r w:rsidRPr="00893EFF">
              <w:rPr>
                <w:rFonts w:ascii="Times New Roman" w:hAnsi="Times New Roman" w:cs="Times New Roman"/>
                <w:sz w:val="24"/>
                <w:szCs w:val="24"/>
              </w:rPr>
              <w:t xml:space="preserve">. </w:t>
            </w:r>
          </w:p>
          <w:p w:rsidR="00893EFF" w:rsidRPr="00893EFF" w:rsidRDefault="00893EFF" w:rsidP="00893EFF">
            <w:pPr>
              <w:pStyle w:val="a6"/>
              <w:jc w:val="both"/>
              <w:rPr>
                <w:rFonts w:ascii="Times New Roman" w:hAnsi="Times New Roman" w:cs="Times New Roman"/>
                <w:sz w:val="24"/>
                <w:szCs w:val="24"/>
              </w:rPr>
            </w:pPr>
          </w:p>
          <w:p w:rsidR="00893EFF" w:rsidRPr="00893EFF" w:rsidRDefault="00893EFF" w:rsidP="00893EFF">
            <w:pPr>
              <w:pStyle w:val="a6"/>
              <w:spacing w:line="360" w:lineRule="auto"/>
              <w:jc w:val="both"/>
              <w:rPr>
                <w:rFonts w:ascii="Times New Roman" w:hAnsi="Times New Roman" w:cs="Times New Roman"/>
                <w:sz w:val="24"/>
                <w:szCs w:val="24"/>
              </w:rPr>
            </w:pPr>
            <w:r w:rsidRPr="00893EFF">
              <w:rPr>
                <w:rFonts w:ascii="Times New Roman" w:hAnsi="Times New Roman" w:cs="Times New Roman"/>
                <w:sz w:val="24"/>
                <w:szCs w:val="24"/>
              </w:rPr>
              <w:t xml:space="preserve">  Сроки приема предложений: с 01 октября 2021 по 1 ноября 2021. </w:t>
            </w:r>
          </w:p>
          <w:p w:rsidR="00893EFF" w:rsidRPr="00893EFF" w:rsidRDefault="00893EFF" w:rsidP="00893EFF">
            <w:pPr>
              <w:pStyle w:val="a6"/>
              <w:spacing w:line="360" w:lineRule="auto"/>
              <w:jc w:val="both"/>
              <w:rPr>
                <w:rFonts w:ascii="Times New Roman" w:hAnsi="Times New Roman" w:cs="Times New Roman"/>
                <w:sz w:val="24"/>
                <w:szCs w:val="24"/>
              </w:rPr>
            </w:pPr>
            <w:r w:rsidRPr="00893EFF">
              <w:rPr>
                <w:rFonts w:ascii="Times New Roman" w:hAnsi="Times New Roman" w:cs="Times New Roman"/>
                <w:sz w:val="24"/>
                <w:szCs w:val="24"/>
              </w:rPr>
              <w:t xml:space="preserve">  Все поступившие предложения будут рассмотрены. </w:t>
            </w:r>
          </w:p>
          <w:p w:rsidR="0078164B" w:rsidRDefault="0078164B" w:rsidP="00210543">
            <w:pPr>
              <w:rPr>
                <w:bCs/>
              </w:rPr>
            </w:pPr>
          </w:p>
          <w:p w:rsidR="00893EFF" w:rsidRDefault="00893EFF" w:rsidP="00210543">
            <w:pPr>
              <w:rPr>
                <w:bCs/>
              </w:rPr>
            </w:pPr>
          </w:p>
        </w:tc>
        <w:tc>
          <w:tcPr>
            <w:tcW w:w="3960" w:type="dxa"/>
          </w:tcPr>
          <w:p w:rsidR="0078164B" w:rsidRPr="00FB7A04" w:rsidRDefault="0078164B" w:rsidP="0078164B">
            <w:pPr>
              <w:pStyle w:val="a6"/>
              <w:jc w:val="center"/>
              <w:rPr>
                <w:sz w:val="20"/>
              </w:rPr>
            </w:pPr>
          </w:p>
        </w:tc>
      </w:tr>
    </w:tbl>
    <w:p w:rsidR="0078164B" w:rsidRDefault="0078164B" w:rsidP="0078164B">
      <w:pPr>
        <w:pStyle w:val="1"/>
        <w:jc w:val="left"/>
      </w:pPr>
      <w:r>
        <w:t xml:space="preserve">                          ПОСТАНОВЛЕНИЕ</w:t>
      </w:r>
    </w:p>
    <w:p w:rsidR="0078164B" w:rsidRDefault="0078164B" w:rsidP="0078164B">
      <w:pPr>
        <w:pStyle w:val="1"/>
        <w:jc w:val="left"/>
      </w:pPr>
      <w:r>
        <w:t xml:space="preserve">                                  </w:t>
      </w:r>
      <w:proofErr w:type="gramStart"/>
      <w:r>
        <w:t>ШУÖМ</w:t>
      </w:r>
      <w:proofErr w:type="gramEnd"/>
    </w:p>
    <w:p w:rsidR="0078164B" w:rsidRPr="0078164B" w:rsidRDefault="0078164B" w:rsidP="0078164B">
      <w:pPr>
        <w:jc w:val="right"/>
        <w:rPr>
          <w:rFonts w:ascii="Times New Roman" w:hAnsi="Times New Roman" w:cs="Times New Roman"/>
          <w:b/>
          <w:sz w:val="24"/>
          <w:szCs w:val="24"/>
        </w:rPr>
      </w:pPr>
      <w:r w:rsidRPr="0078164B">
        <w:rPr>
          <w:rFonts w:ascii="Times New Roman" w:hAnsi="Times New Roman" w:cs="Times New Roman"/>
          <w:b/>
          <w:sz w:val="24"/>
          <w:szCs w:val="24"/>
        </w:rPr>
        <w:t>ПРОЕКТ</w:t>
      </w:r>
    </w:p>
    <w:p w:rsidR="0078164B" w:rsidRDefault="0078164B" w:rsidP="0078164B">
      <w:pPr>
        <w:pStyle w:val="a6"/>
        <w:rPr>
          <w:rFonts w:ascii="Times New Roman" w:hAnsi="Times New Roman" w:cs="Times New Roman"/>
          <w:sz w:val="24"/>
          <w:szCs w:val="24"/>
        </w:rPr>
      </w:pPr>
      <w:r w:rsidRPr="004E2917">
        <w:t xml:space="preserve">         </w:t>
      </w:r>
      <w:r w:rsidRPr="0078164B">
        <w:rPr>
          <w:rFonts w:ascii="Times New Roman" w:hAnsi="Times New Roman" w:cs="Times New Roman"/>
        </w:rPr>
        <w:t xml:space="preserve">  </w:t>
      </w:r>
      <w:r>
        <w:rPr>
          <w:rFonts w:ascii="Times New Roman" w:hAnsi="Times New Roman" w:cs="Times New Roman"/>
        </w:rPr>
        <w:t>о</w:t>
      </w:r>
      <w:r w:rsidRPr="0078164B">
        <w:rPr>
          <w:rFonts w:ascii="Times New Roman" w:hAnsi="Times New Roman" w:cs="Times New Roman"/>
        </w:rPr>
        <w:t>т</w:t>
      </w:r>
      <w:r>
        <w:rPr>
          <w:rFonts w:ascii="Times New Roman" w:hAnsi="Times New Roman" w:cs="Times New Roman"/>
        </w:rPr>
        <w:t xml:space="preserve"> «_</w:t>
      </w:r>
      <w:r w:rsidR="003B65A1">
        <w:rPr>
          <w:rFonts w:ascii="Times New Roman" w:hAnsi="Times New Roman" w:cs="Times New Roman"/>
        </w:rPr>
        <w:t>_</w:t>
      </w:r>
      <w:r>
        <w:rPr>
          <w:rFonts w:ascii="Times New Roman" w:hAnsi="Times New Roman" w:cs="Times New Roman"/>
        </w:rPr>
        <w:t>__»</w:t>
      </w:r>
      <w:r w:rsidRPr="0078164B">
        <w:rPr>
          <w:rFonts w:ascii="Times New Roman" w:hAnsi="Times New Roman" w:cs="Times New Roman"/>
        </w:rPr>
        <w:t xml:space="preserve">  </w:t>
      </w:r>
      <w:r>
        <w:rPr>
          <w:rFonts w:ascii="Times New Roman" w:hAnsi="Times New Roman" w:cs="Times New Roman"/>
        </w:rPr>
        <w:t>___________</w:t>
      </w:r>
      <w:r w:rsidRPr="0078164B">
        <w:rPr>
          <w:rFonts w:ascii="Times New Roman" w:hAnsi="Times New Roman" w:cs="Times New Roman"/>
        </w:rPr>
        <w:t xml:space="preserve">   2020 г.      </w:t>
      </w:r>
      <w:r>
        <w:t xml:space="preserve">                                                                       </w:t>
      </w:r>
      <w:r w:rsidRPr="0078164B">
        <w:rPr>
          <w:rFonts w:ascii="Times New Roman" w:hAnsi="Times New Roman" w:cs="Times New Roman"/>
          <w:sz w:val="24"/>
          <w:szCs w:val="24"/>
        </w:rPr>
        <w:t xml:space="preserve">№  </w:t>
      </w:r>
      <w:r>
        <w:rPr>
          <w:rFonts w:ascii="Times New Roman" w:hAnsi="Times New Roman" w:cs="Times New Roman"/>
          <w:sz w:val="24"/>
          <w:szCs w:val="24"/>
        </w:rPr>
        <w:t>____</w:t>
      </w:r>
    </w:p>
    <w:p w:rsidR="0078164B" w:rsidRPr="0078164B" w:rsidRDefault="0078164B" w:rsidP="0078164B">
      <w:pPr>
        <w:pStyle w:val="a6"/>
        <w:rPr>
          <w:rFonts w:ascii="Times New Roman" w:hAnsi="Times New Roman" w:cs="Times New Roman"/>
          <w:sz w:val="16"/>
        </w:rPr>
      </w:pPr>
      <w:r>
        <w:rPr>
          <w:sz w:val="16"/>
        </w:rPr>
        <w:t xml:space="preserve">  </w:t>
      </w:r>
      <w:r w:rsidRPr="0078164B">
        <w:rPr>
          <w:rFonts w:ascii="Times New Roman" w:hAnsi="Times New Roman" w:cs="Times New Roman"/>
          <w:sz w:val="16"/>
        </w:rPr>
        <w:t xml:space="preserve">Республика Коми, </w:t>
      </w:r>
      <w:proofErr w:type="spellStart"/>
      <w:r w:rsidRPr="0078164B">
        <w:rPr>
          <w:rFonts w:ascii="Times New Roman" w:hAnsi="Times New Roman" w:cs="Times New Roman"/>
          <w:sz w:val="16"/>
        </w:rPr>
        <w:t>пгт</w:t>
      </w:r>
      <w:proofErr w:type="spellEnd"/>
      <w:r w:rsidRPr="0078164B">
        <w:rPr>
          <w:rFonts w:ascii="Times New Roman" w:hAnsi="Times New Roman" w:cs="Times New Roman"/>
          <w:sz w:val="16"/>
        </w:rPr>
        <w:t xml:space="preserve">. Междуреченск, ул. </w:t>
      </w:r>
      <w:proofErr w:type="gramStart"/>
      <w:r w:rsidRPr="0078164B">
        <w:rPr>
          <w:rFonts w:ascii="Times New Roman" w:hAnsi="Times New Roman" w:cs="Times New Roman"/>
          <w:sz w:val="16"/>
        </w:rPr>
        <w:t>Интернациональная</w:t>
      </w:r>
      <w:proofErr w:type="gramEnd"/>
      <w:r w:rsidRPr="0078164B">
        <w:rPr>
          <w:rFonts w:ascii="Times New Roman" w:hAnsi="Times New Roman" w:cs="Times New Roman"/>
          <w:sz w:val="16"/>
        </w:rPr>
        <w:t>, 5</w:t>
      </w:r>
    </w:p>
    <w:p w:rsidR="003A0A89" w:rsidRPr="003A0A89" w:rsidRDefault="003A0A89" w:rsidP="003A0A89">
      <w:pPr>
        <w:suppressAutoHyphens/>
        <w:spacing w:after="120" w:line="240" w:lineRule="auto"/>
        <w:rPr>
          <w:rFonts w:ascii="Times New Roman" w:eastAsia="SimSun" w:hAnsi="Times New Roman" w:cs="Times New Roman"/>
          <w:color w:val="000000"/>
          <w:kern w:val="1"/>
          <w:sz w:val="28"/>
          <w:szCs w:val="20"/>
          <w:lang w:eastAsia="zh-CN" w:bidi="hi-IN"/>
        </w:rPr>
      </w:pPr>
    </w:p>
    <w:p w:rsidR="0078164B" w:rsidRPr="0078164B" w:rsidRDefault="003A0A89" w:rsidP="003A0A89">
      <w:pPr>
        <w:suppressAutoHyphens/>
        <w:spacing w:after="0" w:line="240" w:lineRule="auto"/>
        <w:jc w:val="both"/>
        <w:rPr>
          <w:rFonts w:ascii="Times New Roman" w:eastAsia="SimSun" w:hAnsi="Times New Roman" w:cs="Times New Roman"/>
          <w:color w:val="000000"/>
          <w:kern w:val="1"/>
          <w:sz w:val="24"/>
          <w:szCs w:val="24"/>
          <w:lang w:eastAsia="zh-CN" w:bidi="hi-IN"/>
        </w:rPr>
      </w:pPr>
      <w:r w:rsidRPr="0078164B">
        <w:rPr>
          <w:rFonts w:ascii="Times New Roman" w:eastAsia="SimSun" w:hAnsi="Times New Roman" w:cs="Times New Roman"/>
          <w:color w:val="000000"/>
          <w:kern w:val="1"/>
          <w:sz w:val="24"/>
          <w:szCs w:val="24"/>
          <w:lang w:eastAsia="zh-CN" w:bidi="hi-IN"/>
        </w:rPr>
        <w:t>Об утверждении программы профилактики рисков</w:t>
      </w:r>
    </w:p>
    <w:p w:rsidR="0078164B" w:rsidRPr="0078164B" w:rsidRDefault="003A0A89" w:rsidP="003A0A89">
      <w:pPr>
        <w:suppressAutoHyphens/>
        <w:spacing w:after="0" w:line="240" w:lineRule="auto"/>
        <w:jc w:val="both"/>
        <w:rPr>
          <w:rFonts w:ascii="Times New Roman" w:eastAsia="SimSun" w:hAnsi="Times New Roman" w:cs="Times New Roman"/>
          <w:color w:val="000000"/>
          <w:kern w:val="1"/>
          <w:sz w:val="24"/>
          <w:szCs w:val="24"/>
          <w:lang w:eastAsia="zh-CN" w:bidi="hi-IN"/>
        </w:rPr>
      </w:pPr>
      <w:r w:rsidRPr="0078164B">
        <w:rPr>
          <w:rFonts w:ascii="Times New Roman" w:eastAsia="SimSun" w:hAnsi="Times New Roman" w:cs="Times New Roman"/>
          <w:color w:val="000000"/>
          <w:kern w:val="1"/>
          <w:sz w:val="24"/>
          <w:szCs w:val="24"/>
          <w:lang w:eastAsia="zh-CN" w:bidi="hi-IN"/>
        </w:rPr>
        <w:t xml:space="preserve">причинения вреда (ущерба) </w:t>
      </w:r>
      <w:proofErr w:type="gramStart"/>
      <w:r w:rsidRPr="0078164B">
        <w:rPr>
          <w:rFonts w:ascii="Times New Roman" w:eastAsia="SimSun" w:hAnsi="Times New Roman" w:cs="Times New Roman"/>
          <w:color w:val="000000"/>
          <w:kern w:val="1"/>
          <w:sz w:val="24"/>
          <w:szCs w:val="24"/>
          <w:lang w:eastAsia="zh-CN" w:bidi="hi-IN"/>
        </w:rPr>
        <w:t>охраняемым</w:t>
      </w:r>
      <w:proofErr w:type="gramEnd"/>
      <w:r w:rsidRPr="0078164B">
        <w:rPr>
          <w:rFonts w:ascii="Times New Roman" w:eastAsia="SimSun" w:hAnsi="Times New Roman" w:cs="Times New Roman"/>
          <w:color w:val="000000"/>
          <w:kern w:val="1"/>
          <w:sz w:val="24"/>
          <w:szCs w:val="24"/>
          <w:lang w:eastAsia="zh-CN" w:bidi="hi-IN"/>
        </w:rPr>
        <w:t xml:space="preserve"> </w:t>
      </w:r>
    </w:p>
    <w:p w:rsidR="0078164B" w:rsidRPr="0078164B" w:rsidRDefault="003A0A89" w:rsidP="003A0A89">
      <w:pPr>
        <w:suppressAutoHyphens/>
        <w:spacing w:after="0" w:line="240" w:lineRule="auto"/>
        <w:jc w:val="both"/>
        <w:rPr>
          <w:rFonts w:ascii="Times New Roman" w:eastAsia="SimSun" w:hAnsi="Times New Roman" w:cs="Times New Roman"/>
          <w:color w:val="000000"/>
          <w:kern w:val="1"/>
          <w:sz w:val="24"/>
          <w:szCs w:val="24"/>
          <w:lang w:eastAsia="zh-CN" w:bidi="hi-IN"/>
        </w:rPr>
      </w:pPr>
      <w:r w:rsidRPr="0078164B">
        <w:rPr>
          <w:rFonts w:ascii="Times New Roman" w:eastAsia="SimSun" w:hAnsi="Times New Roman" w:cs="Times New Roman"/>
          <w:color w:val="000000"/>
          <w:kern w:val="1"/>
          <w:sz w:val="24"/>
          <w:szCs w:val="24"/>
          <w:lang w:eastAsia="zh-CN" w:bidi="hi-IN"/>
        </w:rPr>
        <w:t xml:space="preserve">законом ценностям по  </w:t>
      </w:r>
      <w:proofErr w:type="gramStart"/>
      <w:r w:rsidRPr="0078164B">
        <w:rPr>
          <w:rFonts w:ascii="Times New Roman" w:eastAsia="SimSun" w:hAnsi="Times New Roman" w:cs="Times New Roman"/>
          <w:color w:val="000000"/>
          <w:kern w:val="1"/>
          <w:sz w:val="24"/>
          <w:szCs w:val="24"/>
          <w:lang w:eastAsia="zh-CN" w:bidi="hi-IN"/>
        </w:rPr>
        <w:t>муниципальному</w:t>
      </w:r>
      <w:proofErr w:type="gramEnd"/>
    </w:p>
    <w:p w:rsidR="003A0A89" w:rsidRPr="0078164B" w:rsidRDefault="003A0A89" w:rsidP="003A0A89">
      <w:pPr>
        <w:suppressAutoHyphens/>
        <w:spacing w:after="0" w:line="240" w:lineRule="auto"/>
        <w:jc w:val="both"/>
        <w:rPr>
          <w:rFonts w:ascii="Times New Roman" w:eastAsia="SimSun" w:hAnsi="Times New Roman" w:cs="Mangal"/>
          <w:color w:val="000000"/>
          <w:kern w:val="1"/>
          <w:sz w:val="24"/>
          <w:szCs w:val="24"/>
          <w:lang w:eastAsia="zh-CN" w:bidi="hi-IN"/>
        </w:rPr>
      </w:pPr>
      <w:r w:rsidRPr="0078164B">
        <w:rPr>
          <w:rFonts w:ascii="Times New Roman" w:eastAsia="SimSun" w:hAnsi="Times New Roman" w:cs="Times New Roman"/>
          <w:color w:val="000000"/>
          <w:kern w:val="1"/>
          <w:sz w:val="24"/>
          <w:szCs w:val="24"/>
          <w:lang w:eastAsia="zh-CN" w:bidi="hi-IN"/>
        </w:rPr>
        <w:t xml:space="preserve"> </w:t>
      </w:r>
      <w:r w:rsidR="00DE1755">
        <w:rPr>
          <w:rFonts w:ascii="Times New Roman" w:eastAsia="SimSun" w:hAnsi="Times New Roman" w:cs="Times New Roman"/>
          <w:color w:val="000000"/>
          <w:kern w:val="1"/>
          <w:sz w:val="24"/>
          <w:szCs w:val="24"/>
          <w:lang w:eastAsia="zh-CN" w:bidi="hi-IN"/>
        </w:rPr>
        <w:t>лес</w:t>
      </w:r>
      <w:r w:rsidRPr="0078164B">
        <w:rPr>
          <w:rFonts w:ascii="Times New Roman" w:eastAsia="SimSun" w:hAnsi="Times New Roman" w:cs="Times New Roman"/>
          <w:color w:val="000000"/>
          <w:kern w:val="1"/>
          <w:sz w:val="24"/>
          <w:szCs w:val="24"/>
          <w:lang w:eastAsia="zh-CN" w:bidi="hi-IN"/>
        </w:rPr>
        <w:t>ному контролю  на 2022 год</w:t>
      </w:r>
    </w:p>
    <w:p w:rsidR="003A0A89" w:rsidRPr="0078164B" w:rsidRDefault="003A0A89" w:rsidP="003A0A89">
      <w:pPr>
        <w:suppressAutoHyphens/>
        <w:spacing w:after="120" w:line="240" w:lineRule="auto"/>
        <w:rPr>
          <w:rFonts w:ascii="Times New Roman" w:eastAsia="SimSun" w:hAnsi="Times New Roman" w:cs="Times New Roman"/>
          <w:color w:val="000000"/>
          <w:kern w:val="1"/>
          <w:sz w:val="24"/>
          <w:szCs w:val="24"/>
          <w:lang w:eastAsia="zh-CN" w:bidi="hi-IN"/>
        </w:rPr>
      </w:pPr>
    </w:p>
    <w:p w:rsidR="0078164B" w:rsidRPr="0078164B" w:rsidRDefault="003A0A89" w:rsidP="003A0A89">
      <w:pPr>
        <w:suppressAutoHyphens/>
        <w:spacing w:after="120" w:line="240" w:lineRule="auto"/>
        <w:ind w:firstLine="709"/>
        <w:jc w:val="both"/>
        <w:rPr>
          <w:rFonts w:ascii="Times New Roman" w:eastAsia="SimSun" w:hAnsi="Times New Roman" w:cs="Times New Roman"/>
          <w:color w:val="000000"/>
          <w:kern w:val="1"/>
          <w:sz w:val="24"/>
          <w:szCs w:val="24"/>
          <w:lang w:eastAsia="zh-CN" w:bidi="hi-IN"/>
        </w:rPr>
      </w:pPr>
      <w:proofErr w:type="gramStart"/>
      <w:r w:rsidRPr="0078164B">
        <w:rPr>
          <w:rFonts w:ascii="Times New Roman" w:eastAsia="SimSun" w:hAnsi="Times New Roman" w:cs="Times New Roman"/>
          <w:color w:val="000000"/>
          <w:kern w:val="1"/>
          <w:sz w:val="24"/>
          <w:szCs w:val="24"/>
          <w:lang w:eastAsia="zh-CN" w:bidi="hi-IN"/>
        </w:rPr>
        <w:t>В соответствии со статьей 44 Федерального закона от 31 июля 2021 г. № 248-ФЗ «О государственном контроле (надзоре) и муниципальном контроле в Российской Федерации»,</w:t>
      </w:r>
      <w:r w:rsidR="00DE1755">
        <w:rPr>
          <w:rFonts w:ascii="Times New Roman" w:eastAsia="SimSun" w:hAnsi="Times New Roman" w:cs="Times New Roman"/>
          <w:color w:val="000000"/>
          <w:kern w:val="1"/>
          <w:sz w:val="24"/>
          <w:szCs w:val="24"/>
          <w:lang w:eastAsia="zh-CN" w:bidi="hi-IN"/>
        </w:rPr>
        <w:t xml:space="preserve"> Лесным кодексом Российской Федерации,</w:t>
      </w:r>
      <w:r w:rsidRPr="0078164B">
        <w:rPr>
          <w:rFonts w:ascii="Times New Roman" w:eastAsia="SimSun" w:hAnsi="Times New Roman" w:cs="Times New Roman"/>
          <w:color w:val="000000"/>
          <w:kern w:val="1"/>
          <w:sz w:val="24"/>
          <w:szCs w:val="24"/>
          <w:lang w:eastAsia="zh-CN" w:bidi="hi-IN"/>
        </w:rPr>
        <w:t xml:space="preserve">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w:t>
      </w:r>
      <w:r w:rsidR="0078164B" w:rsidRPr="0078164B">
        <w:rPr>
          <w:rFonts w:ascii="Times New Roman" w:eastAsia="SimSun" w:hAnsi="Times New Roman" w:cs="Times New Roman"/>
          <w:color w:val="000000"/>
          <w:kern w:val="1"/>
          <w:sz w:val="24"/>
          <w:szCs w:val="24"/>
          <w:lang w:eastAsia="zh-CN" w:bidi="hi-IN"/>
        </w:rPr>
        <w:t>городского поселения</w:t>
      </w:r>
      <w:proofErr w:type="gramEnd"/>
    </w:p>
    <w:p w:rsidR="003A0A89" w:rsidRPr="005C7069" w:rsidRDefault="003A0A89" w:rsidP="003A0A89">
      <w:pPr>
        <w:suppressAutoHyphens/>
        <w:spacing w:after="120" w:line="240" w:lineRule="auto"/>
        <w:ind w:firstLine="709"/>
        <w:jc w:val="both"/>
        <w:rPr>
          <w:rFonts w:ascii="Times New Roman" w:eastAsia="SimSun" w:hAnsi="Times New Roman" w:cs="Times New Roman"/>
          <w:b/>
          <w:color w:val="000000"/>
          <w:kern w:val="1"/>
          <w:sz w:val="28"/>
          <w:szCs w:val="20"/>
          <w:lang w:eastAsia="zh-CN" w:bidi="hi-IN"/>
        </w:rPr>
      </w:pPr>
      <w:r w:rsidRPr="005C7069">
        <w:rPr>
          <w:rFonts w:ascii="Times New Roman" w:eastAsia="SimSun" w:hAnsi="Times New Roman" w:cs="Times New Roman"/>
          <w:b/>
          <w:color w:val="000000"/>
          <w:kern w:val="1"/>
          <w:sz w:val="28"/>
          <w:szCs w:val="20"/>
          <w:lang w:eastAsia="zh-CN" w:bidi="hi-IN"/>
        </w:rPr>
        <w:t>ПОСТАНОВЛЯЕТ:</w:t>
      </w:r>
    </w:p>
    <w:p w:rsidR="003A0A89" w:rsidRPr="003A0A89" w:rsidRDefault="003A0A89" w:rsidP="003A0A89">
      <w:pPr>
        <w:suppressAutoHyphens/>
        <w:spacing w:after="0" w:line="240" w:lineRule="auto"/>
        <w:ind w:firstLine="720"/>
        <w:jc w:val="both"/>
        <w:rPr>
          <w:rFonts w:ascii="Times New Roman" w:eastAsia="SimSun" w:hAnsi="Times New Roman" w:cs="Times New Roman"/>
          <w:color w:val="000000"/>
          <w:kern w:val="1"/>
          <w:sz w:val="28"/>
          <w:szCs w:val="28"/>
          <w:lang w:eastAsia="zh-CN" w:bidi="hi-IN"/>
        </w:rPr>
      </w:pPr>
      <w:r w:rsidRPr="003A0A89">
        <w:rPr>
          <w:rFonts w:ascii="Times New Roman" w:eastAsia="SimSun" w:hAnsi="Times New Roman" w:cs="Times New Roman"/>
          <w:color w:val="000000"/>
          <w:kern w:val="1"/>
          <w:sz w:val="28"/>
          <w:szCs w:val="28"/>
          <w:lang w:eastAsia="zh-CN" w:bidi="hi-IN"/>
        </w:rPr>
        <w:t xml:space="preserve">1. </w:t>
      </w:r>
      <w:r w:rsidRPr="0078164B">
        <w:rPr>
          <w:rFonts w:ascii="Times New Roman" w:eastAsia="SimSun" w:hAnsi="Times New Roman" w:cs="Times New Roman"/>
          <w:color w:val="000000"/>
          <w:kern w:val="1"/>
          <w:sz w:val="24"/>
          <w:szCs w:val="24"/>
          <w:lang w:eastAsia="zh-CN" w:bidi="hi-IN"/>
        </w:rPr>
        <w:t xml:space="preserve">Утвердить программу профилактики рисков причинения вреда (ущерба) охраняемым законом ценностям по  муниципальному </w:t>
      </w:r>
      <w:r w:rsidR="00DE1755">
        <w:rPr>
          <w:rFonts w:ascii="Times New Roman" w:eastAsia="SimSun" w:hAnsi="Times New Roman" w:cs="Times New Roman"/>
          <w:color w:val="000000"/>
          <w:kern w:val="1"/>
          <w:sz w:val="24"/>
          <w:szCs w:val="24"/>
          <w:lang w:eastAsia="zh-CN" w:bidi="hi-IN"/>
        </w:rPr>
        <w:t>лес</w:t>
      </w:r>
      <w:r w:rsidRPr="0078164B">
        <w:rPr>
          <w:rFonts w:ascii="Times New Roman" w:eastAsia="SimSun" w:hAnsi="Times New Roman" w:cs="Times New Roman"/>
          <w:color w:val="000000"/>
          <w:kern w:val="1"/>
          <w:sz w:val="24"/>
          <w:szCs w:val="24"/>
          <w:lang w:eastAsia="zh-CN" w:bidi="hi-IN"/>
        </w:rPr>
        <w:t>ному контролю  на 2022 год согласно приложению</w:t>
      </w:r>
      <w:r w:rsidRPr="003A0A89">
        <w:rPr>
          <w:rFonts w:ascii="Times New Roman" w:eastAsia="SimSun" w:hAnsi="Times New Roman" w:cs="Times New Roman"/>
          <w:color w:val="000000"/>
          <w:kern w:val="1"/>
          <w:sz w:val="28"/>
          <w:szCs w:val="28"/>
          <w:lang w:eastAsia="zh-CN" w:bidi="hi-IN"/>
        </w:rPr>
        <w:t>.</w:t>
      </w:r>
    </w:p>
    <w:p w:rsidR="003A0A89" w:rsidRPr="0078164B" w:rsidRDefault="003A0A89" w:rsidP="003A0A89">
      <w:pPr>
        <w:suppressAutoHyphens/>
        <w:spacing w:after="0" w:line="240" w:lineRule="auto"/>
        <w:ind w:firstLine="720"/>
        <w:jc w:val="both"/>
        <w:rPr>
          <w:rFonts w:ascii="Times New Roman" w:eastAsia="SimSun" w:hAnsi="Times New Roman" w:cs="Times New Roman"/>
          <w:color w:val="000000"/>
          <w:kern w:val="1"/>
          <w:sz w:val="24"/>
          <w:szCs w:val="24"/>
          <w:lang w:eastAsia="zh-CN" w:bidi="hi-IN"/>
        </w:rPr>
      </w:pPr>
      <w:r w:rsidRPr="003A0A89">
        <w:rPr>
          <w:rFonts w:ascii="Times New Roman" w:eastAsia="SimSun" w:hAnsi="Times New Roman" w:cs="Times New Roman"/>
          <w:color w:val="000000"/>
          <w:kern w:val="1"/>
          <w:sz w:val="28"/>
          <w:szCs w:val="28"/>
          <w:lang w:eastAsia="zh-CN" w:bidi="hi-IN"/>
        </w:rPr>
        <w:t xml:space="preserve">2. </w:t>
      </w:r>
      <w:r w:rsidR="0078164B" w:rsidRPr="0078164B">
        <w:rPr>
          <w:rFonts w:ascii="Times New Roman" w:hAnsi="Times New Roman" w:cs="Times New Roman"/>
          <w:sz w:val="24"/>
          <w:szCs w:val="24"/>
        </w:rPr>
        <w:t>Должностным лицам, уполномоченным н</w:t>
      </w:r>
      <w:r w:rsidR="005C7069">
        <w:rPr>
          <w:rFonts w:ascii="Times New Roman" w:hAnsi="Times New Roman" w:cs="Times New Roman"/>
          <w:sz w:val="24"/>
          <w:szCs w:val="24"/>
        </w:rPr>
        <w:t>а осуществление муниципального земельного к</w:t>
      </w:r>
      <w:r w:rsidR="0078164B" w:rsidRPr="0078164B">
        <w:rPr>
          <w:rFonts w:ascii="Times New Roman" w:hAnsi="Times New Roman" w:cs="Times New Roman"/>
          <w:sz w:val="24"/>
          <w:szCs w:val="24"/>
        </w:rPr>
        <w:t>онтроля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городского поселения на 2022 год, утвержденной пунктом 1 настоящего постановления</w:t>
      </w:r>
    </w:p>
    <w:p w:rsidR="0078164B" w:rsidRPr="0078164B" w:rsidRDefault="0078164B" w:rsidP="0078164B">
      <w:pPr>
        <w:pStyle w:val="a6"/>
        <w:rPr>
          <w:rFonts w:ascii="Times New Roman" w:hAnsi="Times New Roman" w:cs="Times New Roman"/>
          <w:sz w:val="24"/>
          <w:szCs w:val="24"/>
        </w:rPr>
      </w:pPr>
      <w:r w:rsidRPr="0078164B">
        <w:rPr>
          <w:rFonts w:ascii="Times New Roman" w:eastAsia="SimSun" w:hAnsi="Times New Roman" w:cs="Times New Roman"/>
          <w:color w:val="000000"/>
          <w:kern w:val="1"/>
          <w:sz w:val="24"/>
          <w:szCs w:val="24"/>
          <w:lang w:eastAsia="zh-CN" w:bidi="hi-IN"/>
        </w:rPr>
        <w:lastRenderedPageBreak/>
        <w:t>3</w:t>
      </w:r>
      <w:r w:rsidR="003A0A89" w:rsidRPr="0078164B">
        <w:rPr>
          <w:rFonts w:ascii="Times New Roman" w:eastAsia="SimSun" w:hAnsi="Times New Roman" w:cs="Times New Roman"/>
          <w:color w:val="000000"/>
          <w:kern w:val="1"/>
          <w:sz w:val="24"/>
          <w:szCs w:val="24"/>
          <w:lang w:eastAsia="zh-CN" w:bidi="hi-IN"/>
        </w:rPr>
        <w:t xml:space="preserve">. </w:t>
      </w:r>
      <w:r w:rsidRPr="0078164B">
        <w:rPr>
          <w:rFonts w:ascii="Times New Roman" w:hAnsi="Times New Roman" w:cs="Times New Roman"/>
          <w:sz w:val="24"/>
          <w:szCs w:val="24"/>
        </w:rPr>
        <w:t>Настоящее постановление подлежит официальному опубликованию на официальном сайте муниципального образования городского поселения «Междуреченск» и вступает в силу после его официального опубликования.</w:t>
      </w:r>
    </w:p>
    <w:p w:rsidR="0078164B" w:rsidRPr="0078164B" w:rsidRDefault="0078164B" w:rsidP="0078164B">
      <w:pPr>
        <w:pStyle w:val="a6"/>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78164B">
        <w:rPr>
          <w:rFonts w:ascii="Times New Roman" w:hAnsi="Times New Roman" w:cs="Times New Roman"/>
          <w:sz w:val="24"/>
          <w:szCs w:val="24"/>
        </w:rPr>
        <w:t>Контроль за</w:t>
      </w:r>
      <w:proofErr w:type="gramEnd"/>
      <w:r w:rsidRPr="0078164B">
        <w:rPr>
          <w:rFonts w:ascii="Times New Roman" w:hAnsi="Times New Roman" w:cs="Times New Roman"/>
          <w:sz w:val="24"/>
          <w:szCs w:val="24"/>
        </w:rPr>
        <w:t xml:space="preserve"> выполнением настоящего постановления оставляю за собой</w:t>
      </w:r>
      <w:r w:rsidRPr="0078164B">
        <w:rPr>
          <w:rFonts w:ascii="Times New Roman" w:hAnsi="Times New Roman" w:cs="Times New Roman"/>
          <w:b/>
          <w:sz w:val="24"/>
          <w:szCs w:val="24"/>
        </w:rPr>
        <w:t>.</w:t>
      </w:r>
    </w:p>
    <w:p w:rsidR="0078164B" w:rsidRDefault="0078164B" w:rsidP="0078164B">
      <w:pPr>
        <w:pStyle w:val="a6"/>
        <w:rPr>
          <w:rFonts w:ascii="Times New Roman" w:hAnsi="Times New Roman" w:cs="Times New Roman"/>
          <w:sz w:val="24"/>
          <w:szCs w:val="24"/>
        </w:rPr>
      </w:pPr>
    </w:p>
    <w:p w:rsidR="0078164B" w:rsidRDefault="0078164B" w:rsidP="0078164B">
      <w:pPr>
        <w:pStyle w:val="a6"/>
        <w:rPr>
          <w:rFonts w:ascii="Times New Roman" w:hAnsi="Times New Roman" w:cs="Times New Roman"/>
          <w:sz w:val="24"/>
          <w:szCs w:val="24"/>
        </w:rPr>
      </w:pPr>
    </w:p>
    <w:p w:rsidR="0078164B" w:rsidRPr="0078164B" w:rsidRDefault="0078164B" w:rsidP="0078164B">
      <w:pPr>
        <w:pStyle w:val="a6"/>
        <w:rPr>
          <w:rFonts w:ascii="Times New Roman" w:hAnsi="Times New Roman" w:cs="Times New Roman"/>
          <w:sz w:val="24"/>
          <w:szCs w:val="24"/>
        </w:rPr>
      </w:pPr>
      <w:r w:rsidRPr="0078164B">
        <w:rPr>
          <w:rFonts w:ascii="Times New Roman" w:hAnsi="Times New Roman" w:cs="Times New Roman"/>
          <w:sz w:val="24"/>
          <w:szCs w:val="24"/>
        </w:rPr>
        <w:t>И. о. руководителя администрации</w:t>
      </w:r>
      <w:r w:rsidRPr="0078164B">
        <w:rPr>
          <w:rFonts w:ascii="Times New Roman" w:hAnsi="Times New Roman" w:cs="Times New Roman"/>
          <w:sz w:val="24"/>
          <w:szCs w:val="24"/>
        </w:rPr>
        <w:tab/>
      </w:r>
      <w:r w:rsidRPr="0078164B">
        <w:rPr>
          <w:rFonts w:ascii="Times New Roman" w:hAnsi="Times New Roman" w:cs="Times New Roman"/>
          <w:sz w:val="24"/>
          <w:szCs w:val="24"/>
        </w:rPr>
        <w:tab/>
      </w:r>
      <w:r w:rsidRPr="0078164B">
        <w:rPr>
          <w:rFonts w:ascii="Times New Roman" w:hAnsi="Times New Roman" w:cs="Times New Roman"/>
          <w:sz w:val="24"/>
          <w:szCs w:val="24"/>
        </w:rPr>
        <w:tab/>
      </w:r>
      <w:r w:rsidRPr="0078164B">
        <w:rPr>
          <w:rFonts w:ascii="Times New Roman" w:hAnsi="Times New Roman" w:cs="Times New Roman"/>
          <w:sz w:val="24"/>
          <w:szCs w:val="24"/>
        </w:rPr>
        <w:tab/>
      </w:r>
      <w:r w:rsidRPr="0078164B">
        <w:rPr>
          <w:rFonts w:ascii="Times New Roman" w:hAnsi="Times New Roman" w:cs="Times New Roman"/>
          <w:sz w:val="24"/>
          <w:szCs w:val="24"/>
        </w:rPr>
        <w:tab/>
      </w:r>
      <w:r w:rsidRPr="0078164B">
        <w:rPr>
          <w:rFonts w:ascii="Times New Roman" w:hAnsi="Times New Roman" w:cs="Times New Roman"/>
          <w:sz w:val="24"/>
          <w:szCs w:val="24"/>
        </w:rPr>
        <w:tab/>
        <w:t xml:space="preserve">     </w:t>
      </w:r>
      <w:r w:rsidRPr="0078164B">
        <w:rPr>
          <w:rFonts w:ascii="Times New Roman" w:hAnsi="Times New Roman" w:cs="Times New Roman"/>
          <w:sz w:val="24"/>
          <w:szCs w:val="24"/>
        </w:rPr>
        <w:tab/>
      </w:r>
      <w:r w:rsidRPr="0078164B">
        <w:rPr>
          <w:rFonts w:ascii="Times New Roman" w:hAnsi="Times New Roman" w:cs="Times New Roman"/>
          <w:sz w:val="24"/>
          <w:szCs w:val="24"/>
        </w:rPr>
        <w:tab/>
      </w:r>
    </w:p>
    <w:p w:rsidR="0078164B" w:rsidRPr="0078164B" w:rsidRDefault="0078164B" w:rsidP="0078164B">
      <w:pPr>
        <w:pStyle w:val="a6"/>
        <w:rPr>
          <w:rFonts w:ascii="Times New Roman" w:hAnsi="Times New Roman" w:cs="Times New Roman"/>
          <w:sz w:val="24"/>
          <w:szCs w:val="24"/>
        </w:rPr>
      </w:pPr>
      <w:r w:rsidRPr="0078164B">
        <w:rPr>
          <w:rFonts w:ascii="Times New Roman" w:hAnsi="Times New Roman" w:cs="Times New Roman"/>
          <w:sz w:val="24"/>
          <w:szCs w:val="24"/>
        </w:rPr>
        <w:t xml:space="preserve">городского поселения «Междуреченск»                                                  Л.Г. </w:t>
      </w:r>
      <w:proofErr w:type="gramStart"/>
      <w:r w:rsidRPr="0078164B">
        <w:rPr>
          <w:rFonts w:ascii="Times New Roman" w:hAnsi="Times New Roman" w:cs="Times New Roman"/>
          <w:sz w:val="24"/>
          <w:szCs w:val="24"/>
        </w:rPr>
        <w:t>Кабак</w:t>
      </w:r>
      <w:proofErr w:type="gramEnd"/>
    </w:p>
    <w:p w:rsidR="003A0A89" w:rsidRPr="0078164B" w:rsidRDefault="003A0A89" w:rsidP="0078164B">
      <w:pPr>
        <w:pStyle w:val="a6"/>
        <w:rPr>
          <w:rFonts w:ascii="Times New Roman" w:eastAsia="SimSun" w:hAnsi="Times New Roman" w:cs="Times New Roman"/>
          <w:color w:val="000000"/>
          <w:kern w:val="1"/>
          <w:sz w:val="24"/>
          <w:szCs w:val="24"/>
          <w:lang w:eastAsia="zh-CN" w:bidi="hi-IN"/>
        </w:rPr>
      </w:pPr>
    </w:p>
    <w:p w:rsidR="003A0A89" w:rsidRPr="0078164B" w:rsidRDefault="003A0A89" w:rsidP="0078164B">
      <w:pPr>
        <w:pStyle w:val="a6"/>
        <w:rPr>
          <w:rFonts w:ascii="Times New Roman" w:eastAsia="SimSun" w:hAnsi="Times New Roman" w:cs="Times New Roman"/>
          <w:color w:val="000000"/>
          <w:kern w:val="1"/>
          <w:sz w:val="24"/>
          <w:szCs w:val="24"/>
          <w:lang w:eastAsia="zh-CN" w:bidi="hi-IN"/>
        </w:rPr>
      </w:pPr>
    </w:p>
    <w:p w:rsidR="003A0A89" w:rsidRPr="003A0A89" w:rsidRDefault="003A0A89" w:rsidP="003A0A89">
      <w:pPr>
        <w:suppressAutoHyphens/>
        <w:spacing w:after="0" w:line="240" w:lineRule="auto"/>
        <w:rPr>
          <w:rFonts w:ascii="Times New Roman" w:eastAsia="SimSun" w:hAnsi="Times New Roman" w:cs="Times New Roman"/>
          <w:color w:val="000000"/>
          <w:kern w:val="1"/>
          <w:sz w:val="28"/>
          <w:szCs w:val="20"/>
          <w:lang w:eastAsia="zh-CN" w:bidi="hi-IN"/>
        </w:rPr>
      </w:pPr>
    </w:p>
    <w:p w:rsidR="003A0A89" w:rsidRPr="003A0A89" w:rsidRDefault="003A0A89" w:rsidP="003A0A89">
      <w:pPr>
        <w:suppressAutoHyphens/>
        <w:spacing w:after="0" w:line="240" w:lineRule="auto"/>
        <w:rPr>
          <w:rFonts w:ascii="Times New Roman" w:eastAsia="SimSun" w:hAnsi="Times New Roman" w:cs="Times New Roman"/>
          <w:color w:val="000000"/>
          <w:kern w:val="1"/>
          <w:sz w:val="28"/>
          <w:szCs w:val="20"/>
          <w:lang w:eastAsia="zh-CN" w:bidi="hi-IN"/>
        </w:rPr>
      </w:pPr>
    </w:p>
    <w:p w:rsidR="003A0A89" w:rsidRDefault="003A0A89" w:rsidP="0086629C">
      <w:pPr>
        <w:autoSpaceDE w:val="0"/>
        <w:autoSpaceDN w:val="0"/>
        <w:adjustRightInd w:val="0"/>
        <w:spacing w:after="0" w:line="240" w:lineRule="auto"/>
        <w:jc w:val="right"/>
        <w:rPr>
          <w:rFonts w:ascii="Times New Roman" w:hAnsi="Times New Roman" w:cs="Times New Roman"/>
          <w:sz w:val="28"/>
          <w:szCs w:val="28"/>
        </w:rPr>
      </w:pPr>
    </w:p>
    <w:p w:rsidR="003A0A89" w:rsidRDefault="003A0A89" w:rsidP="0086629C">
      <w:pPr>
        <w:autoSpaceDE w:val="0"/>
        <w:autoSpaceDN w:val="0"/>
        <w:adjustRightInd w:val="0"/>
        <w:spacing w:after="0" w:line="240" w:lineRule="auto"/>
        <w:jc w:val="right"/>
        <w:rPr>
          <w:rFonts w:ascii="Times New Roman" w:hAnsi="Times New Roman" w:cs="Times New Roman"/>
          <w:sz w:val="28"/>
          <w:szCs w:val="28"/>
        </w:rPr>
      </w:pPr>
    </w:p>
    <w:p w:rsidR="003A0A89" w:rsidRDefault="003A0A89" w:rsidP="0086629C">
      <w:pPr>
        <w:autoSpaceDE w:val="0"/>
        <w:autoSpaceDN w:val="0"/>
        <w:adjustRightInd w:val="0"/>
        <w:spacing w:after="0" w:line="240" w:lineRule="auto"/>
        <w:jc w:val="right"/>
        <w:rPr>
          <w:rFonts w:ascii="Times New Roman" w:hAnsi="Times New Roman" w:cs="Times New Roman"/>
          <w:sz w:val="28"/>
          <w:szCs w:val="28"/>
        </w:rPr>
      </w:pPr>
    </w:p>
    <w:p w:rsidR="00CA07B5" w:rsidRPr="000A1210" w:rsidRDefault="00CA07B5" w:rsidP="0086629C">
      <w:pPr>
        <w:spacing w:after="0" w:line="240" w:lineRule="exact"/>
        <w:jc w:val="right"/>
        <w:rPr>
          <w:rFonts w:ascii="Times New Roman" w:hAnsi="Times New Roman"/>
          <w:i/>
          <w:sz w:val="28"/>
          <w:szCs w:val="28"/>
        </w:rPr>
      </w:pPr>
      <w:r>
        <w:rPr>
          <w:rFonts w:ascii="Times New Roman" w:hAnsi="Times New Roman"/>
          <w:i/>
          <w:sz w:val="28"/>
          <w:szCs w:val="28"/>
        </w:rPr>
        <w:t>___</w:t>
      </w:r>
    </w:p>
    <w:p w:rsidR="0078164B" w:rsidRDefault="0078164B" w:rsidP="0078164B">
      <w:pPr>
        <w:pStyle w:val="a6"/>
        <w:jc w:val="right"/>
        <w:rPr>
          <w:rFonts w:ascii="Times New Roman" w:hAnsi="Times New Roman" w:cs="Times New Roman"/>
          <w:sz w:val="24"/>
          <w:szCs w:val="24"/>
        </w:rPr>
      </w:pPr>
      <w:r w:rsidRPr="007816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164B">
        <w:rPr>
          <w:rFonts w:ascii="Times New Roman" w:hAnsi="Times New Roman" w:cs="Times New Roman"/>
          <w:sz w:val="24"/>
          <w:szCs w:val="24"/>
        </w:rPr>
        <w:t xml:space="preserve">Приложение 1                                                      к постановлению администрации </w:t>
      </w:r>
      <w:proofErr w:type="gramStart"/>
      <w:r w:rsidRPr="0078164B">
        <w:rPr>
          <w:rFonts w:ascii="Times New Roman" w:hAnsi="Times New Roman" w:cs="Times New Roman"/>
          <w:sz w:val="24"/>
          <w:szCs w:val="24"/>
        </w:rPr>
        <w:t>городского</w:t>
      </w:r>
      <w:proofErr w:type="gramEnd"/>
      <w:r w:rsidRPr="0078164B">
        <w:rPr>
          <w:rFonts w:ascii="Times New Roman" w:hAnsi="Times New Roman" w:cs="Times New Roman"/>
          <w:sz w:val="24"/>
          <w:szCs w:val="24"/>
        </w:rPr>
        <w:t xml:space="preserve"> </w:t>
      </w:r>
    </w:p>
    <w:p w:rsidR="0078164B" w:rsidRPr="0078164B" w:rsidRDefault="0078164B" w:rsidP="0078164B">
      <w:pPr>
        <w:pStyle w:val="a6"/>
        <w:jc w:val="right"/>
        <w:rPr>
          <w:rFonts w:ascii="Times New Roman" w:hAnsi="Times New Roman" w:cs="Times New Roman"/>
          <w:sz w:val="24"/>
          <w:szCs w:val="24"/>
        </w:rPr>
      </w:pPr>
      <w:r w:rsidRPr="0078164B">
        <w:rPr>
          <w:rFonts w:ascii="Times New Roman" w:hAnsi="Times New Roman" w:cs="Times New Roman"/>
          <w:sz w:val="24"/>
          <w:szCs w:val="24"/>
        </w:rPr>
        <w:t>поселения «Междуреченск»</w:t>
      </w:r>
    </w:p>
    <w:p w:rsidR="0078164B" w:rsidRPr="0078164B" w:rsidRDefault="0078164B" w:rsidP="0078164B">
      <w:pPr>
        <w:pStyle w:val="a6"/>
        <w:jc w:val="right"/>
        <w:rPr>
          <w:rFonts w:ascii="Times New Roman" w:hAnsi="Times New Roman" w:cs="Times New Roman"/>
          <w:sz w:val="24"/>
          <w:szCs w:val="24"/>
        </w:rPr>
      </w:pPr>
      <w:r w:rsidRPr="0078164B">
        <w:rPr>
          <w:rFonts w:ascii="Times New Roman" w:hAnsi="Times New Roman" w:cs="Times New Roman"/>
          <w:sz w:val="24"/>
          <w:szCs w:val="24"/>
        </w:rPr>
        <w:t xml:space="preserve">                                      от                 № </w:t>
      </w:r>
    </w:p>
    <w:p w:rsidR="00802A67" w:rsidRDefault="00802A67" w:rsidP="00561434">
      <w:pPr>
        <w:autoSpaceDE w:val="0"/>
        <w:autoSpaceDN w:val="0"/>
        <w:adjustRightInd w:val="0"/>
        <w:spacing w:after="0" w:line="240" w:lineRule="auto"/>
        <w:ind w:firstLine="1559"/>
        <w:jc w:val="both"/>
        <w:rPr>
          <w:rFonts w:ascii="Times New Roman" w:hAnsi="Times New Roman" w:cs="Times New Roman"/>
          <w:sz w:val="28"/>
          <w:szCs w:val="28"/>
        </w:rPr>
      </w:pPr>
    </w:p>
    <w:p w:rsidR="00245F1C" w:rsidRPr="00A05D50" w:rsidRDefault="00245F1C" w:rsidP="00561434">
      <w:pPr>
        <w:autoSpaceDE w:val="0"/>
        <w:autoSpaceDN w:val="0"/>
        <w:adjustRightInd w:val="0"/>
        <w:spacing w:after="0" w:line="240" w:lineRule="exact"/>
        <w:jc w:val="center"/>
        <w:rPr>
          <w:rFonts w:ascii="Times New Roman" w:hAnsi="Times New Roman" w:cs="Times New Roman"/>
          <w:b/>
          <w:bCs/>
          <w:sz w:val="28"/>
          <w:szCs w:val="28"/>
        </w:rPr>
      </w:pPr>
      <w:bookmarkStart w:id="0" w:name="Par44"/>
      <w:bookmarkEnd w:id="0"/>
      <w:r w:rsidRPr="00A05D50">
        <w:rPr>
          <w:rFonts w:ascii="Times New Roman" w:hAnsi="Times New Roman" w:cs="Times New Roman"/>
          <w:b/>
          <w:bCs/>
          <w:sz w:val="28"/>
          <w:szCs w:val="28"/>
        </w:rPr>
        <w:t xml:space="preserve">Программа профилактики </w:t>
      </w:r>
      <w:r w:rsidRPr="00A05D50">
        <w:rPr>
          <w:rFonts w:ascii="Times New Roman" w:hAnsi="Times New Roman" w:cs="Times New Roman"/>
          <w:b/>
          <w:sz w:val="28"/>
          <w:szCs w:val="28"/>
        </w:rPr>
        <w:t xml:space="preserve">рисков причинения вреда (ущерба) охраняемым законом ценностям по </w:t>
      </w:r>
      <w:r w:rsidR="00CA07B5" w:rsidRPr="00A05D50">
        <w:rPr>
          <w:rFonts w:ascii="Times New Roman" w:hAnsi="Times New Roman" w:cs="Times New Roman"/>
          <w:b/>
          <w:sz w:val="28"/>
          <w:szCs w:val="28"/>
        </w:rPr>
        <w:t xml:space="preserve"> муниципальному </w:t>
      </w:r>
      <w:r w:rsidR="00DE1755">
        <w:rPr>
          <w:rFonts w:ascii="Times New Roman" w:hAnsi="Times New Roman" w:cs="Times New Roman"/>
          <w:b/>
          <w:sz w:val="28"/>
          <w:szCs w:val="28"/>
        </w:rPr>
        <w:t>лесно</w:t>
      </w:r>
      <w:r w:rsidR="00CA07B5" w:rsidRPr="00A05D50">
        <w:rPr>
          <w:rFonts w:ascii="Times New Roman" w:hAnsi="Times New Roman" w:cs="Times New Roman"/>
          <w:b/>
          <w:sz w:val="28"/>
          <w:szCs w:val="28"/>
        </w:rPr>
        <w:t>му</w:t>
      </w:r>
      <w:r w:rsidRPr="00A05D50">
        <w:rPr>
          <w:rFonts w:ascii="Times New Roman" w:hAnsi="Times New Roman" w:cs="Times New Roman"/>
          <w:b/>
          <w:sz w:val="28"/>
          <w:szCs w:val="28"/>
        </w:rPr>
        <w:t xml:space="preserve"> контрол</w:t>
      </w:r>
      <w:r w:rsidR="00CA07B5" w:rsidRPr="00A05D50">
        <w:rPr>
          <w:rFonts w:ascii="Times New Roman" w:hAnsi="Times New Roman" w:cs="Times New Roman"/>
          <w:b/>
          <w:sz w:val="28"/>
          <w:szCs w:val="28"/>
        </w:rPr>
        <w:t>ю</w:t>
      </w:r>
      <w:r w:rsidRPr="00A05D50">
        <w:rPr>
          <w:rFonts w:ascii="Times New Roman" w:hAnsi="Times New Roman" w:cs="Times New Roman"/>
          <w:b/>
          <w:sz w:val="28"/>
          <w:szCs w:val="28"/>
        </w:rPr>
        <w:t xml:space="preserve"> </w:t>
      </w:r>
      <w:r w:rsidR="00CA07B5" w:rsidRPr="00A05D50">
        <w:rPr>
          <w:rFonts w:ascii="Times New Roman" w:hAnsi="Times New Roman" w:cs="Times New Roman"/>
          <w:b/>
          <w:bCs/>
          <w:sz w:val="28"/>
          <w:szCs w:val="28"/>
        </w:rPr>
        <w:t xml:space="preserve"> </w:t>
      </w:r>
      <w:r w:rsidRPr="00A05D50">
        <w:rPr>
          <w:rFonts w:ascii="Times New Roman" w:hAnsi="Times New Roman" w:cs="Times New Roman"/>
          <w:b/>
          <w:bCs/>
          <w:sz w:val="28"/>
          <w:szCs w:val="28"/>
        </w:rPr>
        <w:t>на 2022 год</w:t>
      </w:r>
    </w:p>
    <w:p w:rsidR="00245F1C" w:rsidRDefault="00245F1C" w:rsidP="00561434">
      <w:pPr>
        <w:autoSpaceDE w:val="0"/>
        <w:autoSpaceDN w:val="0"/>
        <w:adjustRightInd w:val="0"/>
        <w:spacing w:after="0" w:line="240" w:lineRule="exact"/>
        <w:ind w:firstLine="709"/>
        <w:jc w:val="both"/>
        <w:rPr>
          <w:rFonts w:ascii="Times New Roman" w:hAnsi="Times New Roman" w:cs="Times New Roman"/>
          <w:sz w:val="28"/>
          <w:szCs w:val="28"/>
        </w:rPr>
      </w:pPr>
    </w:p>
    <w:p w:rsidR="00561434" w:rsidRDefault="00561434" w:rsidP="00561434">
      <w:pPr>
        <w:autoSpaceDE w:val="0"/>
        <w:autoSpaceDN w:val="0"/>
        <w:adjustRightInd w:val="0"/>
        <w:spacing w:after="0" w:line="240" w:lineRule="exact"/>
        <w:ind w:firstLine="709"/>
        <w:jc w:val="both"/>
        <w:rPr>
          <w:rFonts w:ascii="Times New Roman" w:hAnsi="Times New Roman" w:cs="Times New Roman"/>
          <w:sz w:val="28"/>
          <w:szCs w:val="28"/>
        </w:rPr>
      </w:pPr>
    </w:p>
    <w:p w:rsidR="007B6444" w:rsidRPr="00561434" w:rsidRDefault="007B6444" w:rsidP="00561434">
      <w:pPr>
        <w:autoSpaceDE w:val="0"/>
        <w:autoSpaceDN w:val="0"/>
        <w:adjustRightInd w:val="0"/>
        <w:spacing w:after="0" w:line="240" w:lineRule="exact"/>
        <w:ind w:firstLine="709"/>
        <w:jc w:val="both"/>
        <w:rPr>
          <w:rFonts w:ascii="Times New Roman" w:hAnsi="Times New Roman" w:cs="Times New Roman"/>
          <w:sz w:val="28"/>
          <w:szCs w:val="28"/>
        </w:rPr>
      </w:pPr>
    </w:p>
    <w:p w:rsidR="00802A67" w:rsidRPr="0078164B"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4"/>
          <w:szCs w:val="24"/>
        </w:rPr>
      </w:pPr>
      <w:bookmarkStart w:id="1" w:name="Par94"/>
      <w:bookmarkEnd w:id="1"/>
      <w:r w:rsidRPr="0078164B">
        <w:rPr>
          <w:rFonts w:ascii="Times New Roman" w:hAnsi="Times New Roman" w:cs="Times New Roman"/>
          <w:b/>
          <w:bCs/>
          <w:sz w:val="24"/>
          <w:szCs w:val="24"/>
        </w:rPr>
        <w:t xml:space="preserve">Раздел 1. Анализ </w:t>
      </w:r>
      <w:r w:rsidR="002A4A91" w:rsidRPr="0078164B">
        <w:rPr>
          <w:rFonts w:ascii="Times New Roman" w:hAnsi="Times New Roman" w:cs="Times New Roman"/>
          <w:b/>
          <w:bCs/>
          <w:sz w:val="24"/>
          <w:szCs w:val="24"/>
        </w:rPr>
        <w:t xml:space="preserve">текущего состояния осуществления вида контроля, описание текущего </w:t>
      </w:r>
      <w:r w:rsidR="0095771B" w:rsidRPr="0078164B">
        <w:rPr>
          <w:rFonts w:ascii="Times New Roman" w:hAnsi="Times New Roman" w:cs="Times New Roman"/>
          <w:b/>
          <w:bCs/>
          <w:sz w:val="24"/>
          <w:szCs w:val="24"/>
        </w:rPr>
        <w:t xml:space="preserve">уровня </w:t>
      </w:r>
      <w:r w:rsidR="002A4A91" w:rsidRPr="0078164B">
        <w:rPr>
          <w:rFonts w:ascii="Times New Roman" w:hAnsi="Times New Roman" w:cs="Times New Roman"/>
          <w:b/>
          <w:bCs/>
          <w:sz w:val="24"/>
          <w:szCs w:val="24"/>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02A67" w:rsidRPr="00802A67" w:rsidRDefault="00802A67" w:rsidP="00443C3C">
      <w:pPr>
        <w:autoSpaceDE w:val="0"/>
        <w:autoSpaceDN w:val="0"/>
        <w:adjustRightInd w:val="0"/>
        <w:spacing w:after="0" w:line="240" w:lineRule="auto"/>
        <w:ind w:firstLine="709"/>
        <w:jc w:val="both"/>
        <w:rPr>
          <w:rFonts w:ascii="Times New Roman" w:hAnsi="Times New Roman" w:cs="Times New Roman"/>
          <w:sz w:val="28"/>
          <w:szCs w:val="28"/>
        </w:rPr>
      </w:pPr>
    </w:p>
    <w:p w:rsidR="00911B1D" w:rsidRPr="00424DC4" w:rsidRDefault="00911B1D" w:rsidP="00911B1D">
      <w:pPr>
        <w:spacing w:after="0" w:line="240" w:lineRule="auto"/>
        <w:ind w:hanging="360"/>
        <w:jc w:val="center"/>
        <w:rPr>
          <w:rFonts w:ascii="Times New Roman" w:eastAsia="Times New Roman" w:hAnsi="Times New Roman" w:cs="Times New Roman"/>
          <w:color w:val="000000"/>
          <w:sz w:val="24"/>
          <w:szCs w:val="24"/>
          <w:lang w:eastAsia="ru-RU"/>
        </w:rPr>
      </w:pPr>
      <w:r w:rsidRPr="00424DC4">
        <w:rPr>
          <w:rFonts w:ascii="Times New Roman" w:eastAsia="Times New Roman" w:hAnsi="Times New Roman" w:cs="Times New Roman"/>
          <w:b/>
          <w:bCs/>
          <w:color w:val="000000"/>
          <w:sz w:val="24"/>
          <w:szCs w:val="24"/>
          <w:lang w:eastAsia="ru-RU"/>
        </w:rPr>
        <w:t>1.      Общие положения</w:t>
      </w:r>
    </w:p>
    <w:p w:rsidR="00C817C0" w:rsidRPr="0078164B" w:rsidRDefault="00911B1D" w:rsidP="005168A2">
      <w:pPr>
        <w:autoSpaceDE w:val="0"/>
        <w:autoSpaceDN w:val="0"/>
        <w:adjustRightInd w:val="0"/>
        <w:spacing w:after="0" w:line="240" w:lineRule="auto"/>
        <w:ind w:firstLine="709"/>
        <w:jc w:val="both"/>
        <w:rPr>
          <w:rFonts w:ascii="Times New Roman" w:hAnsi="Times New Roman" w:cs="Times New Roman"/>
          <w:sz w:val="24"/>
          <w:szCs w:val="24"/>
        </w:rPr>
      </w:pPr>
      <w:r w:rsidRPr="0078164B">
        <w:rPr>
          <w:rFonts w:ascii="Times New Roman" w:hAnsi="Times New Roman" w:cs="Times New Roman"/>
          <w:sz w:val="24"/>
          <w:szCs w:val="24"/>
        </w:rPr>
        <w:t xml:space="preserve">1.1. </w:t>
      </w:r>
      <w:proofErr w:type="gramStart"/>
      <w:r w:rsidR="00802A67" w:rsidRPr="0078164B">
        <w:rPr>
          <w:rFonts w:ascii="Times New Roman" w:hAnsi="Times New Roman" w:cs="Times New Roman"/>
          <w:sz w:val="24"/>
          <w:szCs w:val="24"/>
        </w:rPr>
        <w:t xml:space="preserve">Настоящая программа </w:t>
      </w:r>
      <w:r w:rsidR="0095771B" w:rsidRPr="0078164B">
        <w:rPr>
          <w:rFonts w:ascii="Times New Roman" w:hAnsi="Times New Roman" w:cs="Times New Roman"/>
          <w:sz w:val="24"/>
          <w:szCs w:val="24"/>
        </w:rPr>
        <w:t>разработана в соответствии со</w:t>
      </w:r>
      <w:r w:rsidR="0095771B" w:rsidRPr="0078164B">
        <w:rPr>
          <w:rFonts w:ascii="Times New Roman" w:hAnsi="Times New Roman" w:cs="Times New Roman"/>
          <w:color w:val="0000FF"/>
          <w:sz w:val="24"/>
          <w:szCs w:val="24"/>
        </w:rPr>
        <w:t xml:space="preserve"> </w:t>
      </w:r>
      <w:r w:rsidR="0095771B" w:rsidRPr="0078164B">
        <w:rPr>
          <w:rFonts w:ascii="Times New Roman" w:hAnsi="Times New Roman" w:cs="Times New Roman"/>
          <w:color w:val="000000" w:themeColor="text1"/>
          <w:sz w:val="24"/>
          <w:szCs w:val="24"/>
        </w:rPr>
        <w:t>статьей 44</w:t>
      </w:r>
      <w:r w:rsidR="0095771B" w:rsidRPr="0078164B">
        <w:rPr>
          <w:rFonts w:ascii="Times New Roman" w:hAnsi="Times New Roman" w:cs="Times New Roman"/>
          <w:sz w:val="24"/>
          <w:szCs w:val="24"/>
        </w:rPr>
        <w:t xml:space="preserve"> Федерального закона от 31 июля 2021 г. № 248-ФЗ «О государственном контроле (надзоре) и муниципальном контроле в Российской Федерации»</w:t>
      </w:r>
      <w:r w:rsidR="00CE295A" w:rsidRPr="0078164B">
        <w:rPr>
          <w:rFonts w:ascii="Times New Roman" w:hAnsi="Times New Roman" w:cs="Times New Roman"/>
          <w:sz w:val="24"/>
          <w:szCs w:val="24"/>
        </w:rPr>
        <w:t xml:space="preserve">, </w:t>
      </w:r>
      <w:r w:rsidR="00DE1755">
        <w:rPr>
          <w:rFonts w:ascii="Times New Roman" w:hAnsi="Times New Roman" w:cs="Times New Roman"/>
          <w:sz w:val="24"/>
          <w:szCs w:val="24"/>
        </w:rPr>
        <w:t xml:space="preserve">Лесным кодексом Российской Федерации, </w:t>
      </w:r>
      <w:r w:rsidR="0095771B" w:rsidRPr="0078164B">
        <w:rPr>
          <w:rFonts w:ascii="Times New Roman" w:hAnsi="Times New Roman" w:cs="Times New Roman"/>
          <w:color w:val="000000" w:themeColor="text1"/>
          <w:sz w:val="24"/>
          <w:szCs w:val="24"/>
        </w:rPr>
        <w:t>постановлением</w:t>
      </w:r>
      <w:r w:rsidR="0095771B" w:rsidRPr="0078164B">
        <w:rPr>
          <w:rFonts w:ascii="Times New Roman" w:hAnsi="Times New Roman" w:cs="Times New Roman"/>
          <w:sz w:val="24"/>
          <w:szCs w:val="24"/>
        </w:rPr>
        <w:t xml:space="preserve"> Правительства Российской Федерации от 25 июня 2021 г. № 990</w:t>
      </w:r>
      <w:r w:rsidR="005C7069">
        <w:rPr>
          <w:rFonts w:ascii="Times New Roman" w:hAnsi="Times New Roman" w:cs="Times New Roman"/>
          <w:sz w:val="24"/>
          <w:szCs w:val="24"/>
        </w:rPr>
        <w:t xml:space="preserve"> </w:t>
      </w:r>
      <w:r w:rsidR="0095771B" w:rsidRPr="0078164B">
        <w:rPr>
          <w:rFonts w:ascii="Times New Roman" w:hAnsi="Times New Roman" w:cs="Times New Roman"/>
          <w:sz w:val="24"/>
          <w:szCs w:val="24"/>
        </w:rPr>
        <w:t xml:space="preserve">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w:t>
      </w:r>
      <w:r w:rsidR="00802A67" w:rsidRPr="0078164B">
        <w:rPr>
          <w:rFonts w:ascii="Times New Roman" w:hAnsi="Times New Roman" w:cs="Times New Roman"/>
          <w:sz w:val="24"/>
          <w:szCs w:val="24"/>
        </w:rPr>
        <w:t>предусматривает</w:t>
      </w:r>
      <w:proofErr w:type="gramEnd"/>
      <w:r w:rsidR="00802A67" w:rsidRPr="0078164B">
        <w:rPr>
          <w:rFonts w:ascii="Times New Roman" w:hAnsi="Times New Roman" w:cs="Times New Roman"/>
          <w:sz w:val="24"/>
          <w:szCs w:val="24"/>
        </w:rPr>
        <w:t xml:space="preserve"> комплекс мероприятий по профилактике </w:t>
      </w:r>
      <w:r w:rsidR="00150DDA" w:rsidRPr="0078164B">
        <w:rPr>
          <w:rFonts w:ascii="Times New Roman" w:hAnsi="Times New Roman" w:cs="Times New Roman"/>
          <w:sz w:val="24"/>
          <w:szCs w:val="24"/>
        </w:rPr>
        <w:t xml:space="preserve">рисков причинения вреда (ущерба) охраняемым законом ценностям </w:t>
      </w:r>
      <w:r w:rsidR="0095771B" w:rsidRPr="0078164B">
        <w:rPr>
          <w:rFonts w:ascii="Times New Roman" w:hAnsi="Times New Roman" w:cs="Times New Roman"/>
          <w:sz w:val="24"/>
          <w:szCs w:val="24"/>
        </w:rPr>
        <w:t>при осуществлении</w:t>
      </w:r>
      <w:r w:rsidR="00CE295A" w:rsidRPr="0078164B">
        <w:rPr>
          <w:rFonts w:ascii="Times New Roman" w:hAnsi="Times New Roman" w:cs="Times New Roman"/>
          <w:sz w:val="24"/>
          <w:szCs w:val="24"/>
        </w:rPr>
        <w:t xml:space="preserve"> </w:t>
      </w:r>
      <w:r w:rsidR="00CA07B5" w:rsidRPr="0078164B">
        <w:rPr>
          <w:rFonts w:ascii="Times New Roman" w:hAnsi="Times New Roman" w:cs="Times New Roman"/>
          <w:sz w:val="24"/>
          <w:szCs w:val="24"/>
        </w:rPr>
        <w:t xml:space="preserve">муниципального </w:t>
      </w:r>
      <w:r w:rsidR="00DE1755">
        <w:rPr>
          <w:rFonts w:ascii="Times New Roman" w:hAnsi="Times New Roman" w:cs="Times New Roman"/>
          <w:sz w:val="24"/>
          <w:szCs w:val="24"/>
        </w:rPr>
        <w:t>лес</w:t>
      </w:r>
      <w:r w:rsidR="00CA07B5" w:rsidRPr="0078164B">
        <w:rPr>
          <w:rFonts w:ascii="Times New Roman" w:hAnsi="Times New Roman" w:cs="Times New Roman"/>
          <w:sz w:val="24"/>
          <w:szCs w:val="24"/>
        </w:rPr>
        <w:t>ного контроля.</w:t>
      </w:r>
    </w:p>
    <w:p w:rsidR="0078164B" w:rsidRPr="0078164B" w:rsidRDefault="00CA07B5" w:rsidP="005168A2">
      <w:pPr>
        <w:pStyle w:val="a6"/>
        <w:jc w:val="both"/>
        <w:rPr>
          <w:rFonts w:ascii="Times New Roman" w:hAnsi="Times New Roman" w:cs="Times New Roman"/>
          <w:sz w:val="24"/>
          <w:szCs w:val="24"/>
        </w:rPr>
      </w:pPr>
      <w:r w:rsidRPr="00CA07B5">
        <w:rPr>
          <w:rFonts w:ascii="Times New Roman" w:eastAsia="Times New Roman" w:hAnsi="Times New Roman" w:cs="Times New Roman"/>
          <w:sz w:val="26"/>
          <w:szCs w:val="26"/>
          <w:lang w:eastAsia="ru-RU"/>
        </w:rPr>
        <w:t>1.</w:t>
      </w:r>
      <w:r w:rsidR="003C2FC2">
        <w:rPr>
          <w:rFonts w:ascii="Times New Roman" w:eastAsia="Times New Roman" w:hAnsi="Times New Roman" w:cs="Times New Roman"/>
          <w:sz w:val="26"/>
          <w:szCs w:val="26"/>
          <w:lang w:eastAsia="ru-RU"/>
        </w:rPr>
        <w:t>2</w:t>
      </w:r>
      <w:r w:rsidRPr="00CA07B5">
        <w:rPr>
          <w:rFonts w:ascii="Times New Roman" w:eastAsia="Times New Roman" w:hAnsi="Times New Roman" w:cs="Times New Roman"/>
          <w:sz w:val="26"/>
          <w:szCs w:val="26"/>
          <w:lang w:eastAsia="ru-RU"/>
        </w:rPr>
        <w:t>.</w:t>
      </w:r>
      <w:r w:rsidRPr="00CA07B5">
        <w:rPr>
          <w:rFonts w:ascii="Times New Roman" w:eastAsia="Times New Roman" w:hAnsi="Times New Roman" w:cs="Times New Roman"/>
          <w:sz w:val="14"/>
          <w:szCs w:val="14"/>
          <w:lang w:eastAsia="ru-RU"/>
        </w:rPr>
        <w:t>        </w:t>
      </w:r>
      <w:r w:rsidR="0078164B" w:rsidRPr="0078164B">
        <w:rPr>
          <w:rFonts w:ascii="Times New Roman" w:eastAsia="Times New Roman" w:hAnsi="Times New Roman" w:cs="Times New Roman"/>
          <w:sz w:val="24"/>
          <w:lang w:eastAsia="ru-RU"/>
        </w:rPr>
        <w:t>Предметом</w:t>
      </w:r>
      <w:r w:rsidRPr="0078164B">
        <w:rPr>
          <w:rFonts w:ascii="Times New Roman" w:eastAsia="Times New Roman" w:hAnsi="Times New Roman" w:cs="Times New Roman"/>
          <w:sz w:val="24"/>
          <w:lang w:eastAsia="ru-RU"/>
        </w:rPr>
        <w:t xml:space="preserve"> муниципальн</w:t>
      </w:r>
      <w:r w:rsidR="0078164B">
        <w:rPr>
          <w:rFonts w:ascii="Times New Roman" w:eastAsia="Times New Roman" w:hAnsi="Times New Roman" w:cs="Times New Roman"/>
          <w:sz w:val="24"/>
          <w:lang w:eastAsia="ru-RU"/>
        </w:rPr>
        <w:t>ого</w:t>
      </w:r>
      <w:r w:rsidRPr="0078164B">
        <w:rPr>
          <w:rFonts w:ascii="Times New Roman" w:eastAsia="Times New Roman" w:hAnsi="Times New Roman" w:cs="Times New Roman"/>
          <w:sz w:val="24"/>
          <w:lang w:eastAsia="ru-RU"/>
        </w:rPr>
        <w:t xml:space="preserve"> </w:t>
      </w:r>
      <w:r w:rsidR="00911B1D" w:rsidRPr="0078164B">
        <w:rPr>
          <w:rFonts w:ascii="Times New Roman" w:eastAsia="Times New Roman" w:hAnsi="Times New Roman" w:cs="Times New Roman"/>
          <w:sz w:val="24"/>
          <w:lang w:eastAsia="ru-RU"/>
        </w:rPr>
        <w:t>контрол</w:t>
      </w:r>
      <w:r w:rsidR="0078164B">
        <w:rPr>
          <w:rFonts w:ascii="Times New Roman" w:eastAsia="Times New Roman" w:hAnsi="Times New Roman" w:cs="Times New Roman"/>
          <w:sz w:val="24"/>
          <w:lang w:eastAsia="ru-RU"/>
        </w:rPr>
        <w:t>я</w:t>
      </w:r>
      <w:r w:rsidR="00911B1D" w:rsidRPr="0078164B">
        <w:rPr>
          <w:rFonts w:ascii="Times New Roman" w:eastAsia="Times New Roman" w:hAnsi="Times New Roman" w:cs="Times New Roman"/>
          <w:sz w:val="24"/>
          <w:lang w:eastAsia="ru-RU"/>
        </w:rPr>
        <w:t xml:space="preserve">, является </w:t>
      </w:r>
      <w:r w:rsidR="0078164B" w:rsidRPr="0078164B">
        <w:rPr>
          <w:rFonts w:ascii="Times New Roman" w:hAnsi="Times New Roman" w:cs="Times New Roman"/>
          <w:sz w:val="24"/>
          <w:szCs w:val="24"/>
        </w:rPr>
        <w:t>соблюдение обязательных требований:</w:t>
      </w:r>
    </w:p>
    <w:p w:rsidR="00DE1755" w:rsidRPr="00DE1755" w:rsidRDefault="00DE1755" w:rsidP="005168A2">
      <w:pPr>
        <w:pStyle w:val="a6"/>
        <w:jc w:val="both"/>
        <w:rPr>
          <w:rFonts w:ascii="Times New Roman" w:eastAsia="Calibri" w:hAnsi="Times New Roman" w:cs="Times New Roman"/>
          <w:sz w:val="24"/>
          <w:szCs w:val="24"/>
        </w:rPr>
      </w:pPr>
      <w:proofErr w:type="gramStart"/>
      <w:r>
        <w:rPr>
          <w:rFonts w:ascii="Times New Roman" w:hAnsi="Times New Roman" w:cs="Times New Roman"/>
          <w:sz w:val="24"/>
          <w:szCs w:val="24"/>
        </w:rPr>
        <w:t xml:space="preserve">а) </w:t>
      </w:r>
      <w:r w:rsidRPr="00DE1755">
        <w:rPr>
          <w:rFonts w:ascii="Times New Roman" w:eastAsia="Calibri" w:hAnsi="Times New Roman" w:cs="Times New Roman"/>
          <w:sz w:val="24"/>
          <w:szCs w:val="24"/>
        </w:rPr>
        <w:t>соблюдение юридическими лицами, индивидуальными предпринимателями и гражданами (далее – контролируемые лица) в отношении лесных участков, находящихся в собственности городского поселения «Междуреченск»,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в области использования, охраны, защиты, воспроизводства лесов</w:t>
      </w:r>
      <w:proofErr w:type="gramEnd"/>
      <w:r w:rsidRPr="00DE1755">
        <w:rPr>
          <w:rFonts w:ascii="Times New Roman" w:eastAsia="Calibri" w:hAnsi="Times New Roman" w:cs="Times New Roman"/>
          <w:sz w:val="24"/>
          <w:szCs w:val="24"/>
        </w:rPr>
        <w:t xml:space="preserve"> и </w:t>
      </w:r>
      <w:r w:rsidRPr="00DE1755">
        <w:rPr>
          <w:rFonts w:ascii="Times New Roman" w:eastAsia="Calibri" w:hAnsi="Times New Roman" w:cs="Times New Roman"/>
          <w:sz w:val="24"/>
          <w:szCs w:val="24"/>
        </w:rPr>
        <w:lastRenderedPageBreak/>
        <w:t>лесоразведения, в том числе в области семеноводства в отношении семян лесных растений (далее - обязательные требования);</w:t>
      </w:r>
    </w:p>
    <w:p w:rsidR="00DE1755" w:rsidRPr="00DE1755" w:rsidRDefault="00DE1755" w:rsidP="005168A2">
      <w:pPr>
        <w:pStyle w:val="a6"/>
        <w:jc w:val="both"/>
        <w:rPr>
          <w:rFonts w:ascii="Times New Roman" w:eastAsia="Calibri" w:hAnsi="Times New Roman" w:cs="Times New Roman"/>
          <w:sz w:val="24"/>
          <w:szCs w:val="24"/>
        </w:rPr>
      </w:pPr>
      <w:r>
        <w:rPr>
          <w:rFonts w:ascii="Times New Roman" w:hAnsi="Times New Roman" w:cs="Times New Roman"/>
          <w:sz w:val="24"/>
          <w:szCs w:val="24"/>
        </w:rPr>
        <w:t xml:space="preserve">б) </w:t>
      </w:r>
      <w:r w:rsidRPr="00DE1755">
        <w:rPr>
          <w:rFonts w:ascii="Times New Roman" w:eastAsia="Calibri" w:hAnsi="Times New Roman" w:cs="Times New Roman"/>
          <w:sz w:val="24"/>
          <w:szCs w:val="24"/>
        </w:rPr>
        <w:t>исполнение решений, принимаемых по результатам контрольных мероприятий.</w:t>
      </w:r>
    </w:p>
    <w:p w:rsidR="00DE1755" w:rsidRPr="00DE1755" w:rsidRDefault="00DE1755" w:rsidP="005168A2">
      <w:pPr>
        <w:pStyle w:val="a6"/>
        <w:jc w:val="both"/>
        <w:rPr>
          <w:rFonts w:ascii="Times New Roman" w:eastAsia="Calibri" w:hAnsi="Times New Roman" w:cs="Times New Roman"/>
          <w:sz w:val="24"/>
          <w:szCs w:val="24"/>
        </w:rPr>
      </w:pPr>
      <w:r w:rsidRPr="00DE1755">
        <w:rPr>
          <w:rFonts w:ascii="Times New Roman" w:eastAsia="Calibri" w:hAnsi="Times New Roman" w:cs="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78164B" w:rsidRPr="005C7069" w:rsidRDefault="0078164B" w:rsidP="005168A2">
      <w:pPr>
        <w:pStyle w:val="a6"/>
        <w:jc w:val="both"/>
        <w:rPr>
          <w:rFonts w:ascii="Times New Roman" w:hAnsi="Times New Roman" w:cs="Times New Roman"/>
          <w:sz w:val="24"/>
          <w:szCs w:val="24"/>
        </w:rPr>
      </w:pPr>
    </w:p>
    <w:p w:rsidR="00424DC4" w:rsidRDefault="00424DC4" w:rsidP="00CA07B5">
      <w:pPr>
        <w:spacing w:after="0" w:line="240" w:lineRule="auto"/>
        <w:jc w:val="center"/>
        <w:rPr>
          <w:rFonts w:ascii="Times New Roman" w:eastAsia="Times New Roman" w:hAnsi="Times New Roman" w:cs="Times New Roman"/>
          <w:b/>
          <w:bCs/>
          <w:color w:val="000000"/>
          <w:sz w:val="26"/>
          <w:szCs w:val="26"/>
          <w:lang w:eastAsia="ru-RU"/>
        </w:rPr>
      </w:pPr>
    </w:p>
    <w:p w:rsidR="00424DC4" w:rsidRPr="00424DC4" w:rsidRDefault="00424DC4" w:rsidP="00424DC4">
      <w:pPr>
        <w:pStyle w:val="a6"/>
        <w:jc w:val="center"/>
        <w:rPr>
          <w:rFonts w:ascii="Times New Roman" w:hAnsi="Times New Roman" w:cs="Times New Roman"/>
          <w:b/>
          <w:sz w:val="24"/>
          <w:szCs w:val="24"/>
        </w:rPr>
      </w:pPr>
      <w:r w:rsidRPr="00424DC4">
        <w:rPr>
          <w:rFonts w:ascii="Times New Roman" w:hAnsi="Times New Roman" w:cs="Times New Roman"/>
          <w:b/>
          <w:sz w:val="24"/>
          <w:szCs w:val="24"/>
        </w:rPr>
        <w:t>2. Цели и задачи реализации программы профилактики</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2.1.      Задачами программы являются:</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2.1.1 </w:t>
      </w:r>
      <w:r w:rsidRPr="00424DC4">
        <w:rPr>
          <w:rFonts w:ascii="Times New Roman" w:hAnsi="Times New Roman" w:cs="Times New Roman"/>
          <w:sz w:val="24"/>
          <w:szCs w:val="24"/>
        </w:rPr>
        <w:tab/>
        <w:t>укрепление системы профилактики нарушений обязательных требований путем активизации профилактической деятельности;</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2.1.2 </w:t>
      </w:r>
      <w:r w:rsidRPr="00424DC4">
        <w:rPr>
          <w:rFonts w:ascii="Times New Roman" w:hAnsi="Times New Roman" w:cs="Times New Roman"/>
          <w:sz w:val="24"/>
          <w:szCs w:val="24"/>
        </w:rPr>
        <w:tab/>
        <w:t>создание мотивации к добросовестному поведению подконтрольных субъектов;</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2.1.3</w:t>
      </w:r>
      <w:r w:rsidRPr="00424DC4">
        <w:rPr>
          <w:rFonts w:ascii="Times New Roman" w:hAnsi="Times New Roman" w:cs="Times New Roman"/>
          <w:sz w:val="24"/>
          <w:szCs w:val="24"/>
        </w:rPr>
        <w:tab/>
        <w:t>снижение уровня ущерба охраняемым законом ценностям.</w:t>
      </w:r>
    </w:p>
    <w:p w:rsidR="00424DC4" w:rsidRPr="00424DC4" w:rsidRDefault="00424DC4" w:rsidP="005168A2">
      <w:pPr>
        <w:pStyle w:val="a6"/>
        <w:jc w:val="both"/>
        <w:rPr>
          <w:rFonts w:ascii="Times New Roman" w:hAnsi="Times New Roman" w:cs="Times New Roman"/>
          <w:sz w:val="24"/>
          <w:szCs w:val="24"/>
        </w:rPr>
      </w:pPr>
      <w:bookmarkStart w:id="2" w:name="_GoBack"/>
      <w:bookmarkEnd w:id="2"/>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 2.2.   Целями программы являются:</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2.2.1 предупреждение нарушений</w:t>
      </w:r>
      <w:r>
        <w:rPr>
          <w:rFonts w:ascii="Times New Roman" w:hAnsi="Times New Roman" w:cs="Times New Roman"/>
          <w:sz w:val="24"/>
          <w:szCs w:val="24"/>
        </w:rPr>
        <w:t xml:space="preserve"> </w:t>
      </w:r>
      <w:r w:rsidRPr="00424DC4">
        <w:rPr>
          <w:rFonts w:ascii="Times New Roman" w:hAnsi="Times New Roman" w:cs="Times New Roman"/>
          <w:sz w:val="24"/>
          <w:szCs w:val="24"/>
        </w:rPr>
        <w:t xml:space="preserve"> юридическими лицами</w:t>
      </w:r>
      <w:r>
        <w:rPr>
          <w:rFonts w:ascii="Times New Roman" w:hAnsi="Times New Roman" w:cs="Times New Roman"/>
          <w:sz w:val="24"/>
          <w:szCs w:val="24"/>
        </w:rPr>
        <w:t>,</w:t>
      </w:r>
      <w:r w:rsidRPr="00424DC4">
        <w:rPr>
          <w:rFonts w:ascii="Times New Roman" w:hAnsi="Times New Roman" w:cs="Times New Roman"/>
          <w:sz w:val="24"/>
          <w:szCs w:val="24"/>
        </w:rPr>
        <w:t xml:space="preserve"> индивидуальными предпринимателями и гражданами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2.2.2</w:t>
      </w:r>
      <w:r w:rsidRPr="00424DC4">
        <w:rPr>
          <w:rFonts w:ascii="Times New Roman" w:hAnsi="Times New Roman" w:cs="Times New Roman"/>
          <w:sz w:val="24"/>
          <w:szCs w:val="24"/>
        </w:rPr>
        <w:tab/>
        <w:t>укрепление системы профилактики нарушений обязательных требований путём активизации профилактической деятельности.</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2.2.3. </w:t>
      </w:r>
      <w:r w:rsidRPr="00424DC4">
        <w:rPr>
          <w:rFonts w:ascii="Times New Roman" w:hAnsi="Times New Roman" w:cs="Times New Roman"/>
          <w:sz w:val="24"/>
          <w:szCs w:val="24"/>
        </w:rPr>
        <w:tab/>
        <w:t>выявление причин, факторов и условий, способствующих нарушениям обязательных требований.</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2.2.4. </w:t>
      </w:r>
      <w:r w:rsidRPr="00424DC4">
        <w:rPr>
          <w:rFonts w:ascii="Times New Roman" w:hAnsi="Times New Roman" w:cs="Times New Roman"/>
          <w:sz w:val="24"/>
          <w:szCs w:val="24"/>
        </w:rPr>
        <w:tab/>
        <w:t>повышение правосознания и правовой культуры руководителей юридических лиц и индивидуальных предпринимателей, гражданами.</w:t>
      </w:r>
    </w:p>
    <w:p w:rsidR="00DE1755" w:rsidRDefault="00DE1755" w:rsidP="005168A2">
      <w:pPr>
        <w:pStyle w:val="a6"/>
        <w:jc w:val="both"/>
        <w:rPr>
          <w:rFonts w:ascii="Times New Roman" w:hAnsi="Times New Roman" w:cs="Times New Roman"/>
          <w:b/>
          <w:sz w:val="24"/>
          <w:szCs w:val="24"/>
        </w:rPr>
      </w:pPr>
    </w:p>
    <w:p w:rsidR="00424DC4" w:rsidRPr="00424DC4" w:rsidRDefault="00424DC4" w:rsidP="00424DC4">
      <w:pPr>
        <w:pStyle w:val="a6"/>
        <w:jc w:val="center"/>
        <w:rPr>
          <w:rFonts w:ascii="Times New Roman" w:hAnsi="Times New Roman" w:cs="Times New Roman"/>
          <w:b/>
          <w:sz w:val="24"/>
          <w:szCs w:val="24"/>
        </w:rPr>
      </w:pPr>
      <w:r w:rsidRPr="00424DC4">
        <w:rPr>
          <w:rFonts w:ascii="Times New Roman" w:hAnsi="Times New Roman" w:cs="Times New Roman"/>
          <w:b/>
          <w:sz w:val="24"/>
          <w:szCs w:val="24"/>
        </w:rPr>
        <w:t>3. Перечень профилактических мероприятий, сроки (периодичность) их проведения</w:t>
      </w:r>
    </w:p>
    <w:p w:rsidR="00424DC4" w:rsidRPr="00424DC4" w:rsidRDefault="00424DC4" w:rsidP="00424DC4">
      <w:pPr>
        <w:pStyle w:val="a6"/>
        <w:jc w:val="center"/>
        <w:rPr>
          <w:rFonts w:ascii="Times New Roman" w:hAnsi="Times New Roman" w:cs="Times New Roman"/>
          <w:b/>
          <w:sz w:val="24"/>
          <w:szCs w:val="24"/>
        </w:rPr>
      </w:pPr>
      <w:r w:rsidRPr="00424DC4">
        <w:rPr>
          <w:rFonts w:ascii="Times New Roman" w:hAnsi="Times New Roman" w:cs="Times New Roman"/>
          <w:b/>
          <w:sz w:val="24"/>
          <w:szCs w:val="24"/>
        </w:rPr>
        <w:t>Виды и формы профилактических воздействий.</w:t>
      </w:r>
    </w:p>
    <w:p w:rsidR="00424DC4" w:rsidRPr="00424DC4" w:rsidRDefault="00424DC4" w:rsidP="00424DC4">
      <w:pPr>
        <w:pStyle w:val="a6"/>
        <w:rPr>
          <w:rFonts w:ascii="Times New Roman" w:hAnsi="Times New Roman" w:cs="Times New Roman"/>
          <w:sz w:val="24"/>
          <w:szCs w:val="24"/>
        </w:rPr>
      </w:pPr>
    </w:p>
    <w:p w:rsidR="00424DC4" w:rsidRPr="00424DC4" w:rsidRDefault="00424DC4" w:rsidP="00424DC4">
      <w:pPr>
        <w:pStyle w:val="a6"/>
        <w:rPr>
          <w:rFonts w:ascii="Times New Roman" w:hAnsi="Times New Roman" w:cs="Times New Roman"/>
          <w:b/>
          <w:sz w:val="24"/>
          <w:szCs w:val="24"/>
        </w:rPr>
      </w:pPr>
      <w:r w:rsidRPr="00424DC4">
        <w:rPr>
          <w:rFonts w:ascii="Times New Roman" w:hAnsi="Times New Roman" w:cs="Times New Roman"/>
          <w:b/>
          <w:sz w:val="24"/>
          <w:szCs w:val="24"/>
        </w:rPr>
        <w:t xml:space="preserve">3.1. Информирование. </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Информирование осуществляется посредством размещения соответствующих сведений на официальном сайте контрольного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Контрольный орган размещает и поддерживает в актуальном состоянии на своем официальном сайте в сети "Интернет":</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1) тексты нормативных правовых актов, регулирующих осуществление муниципального контроля;</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 </w:t>
      </w:r>
      <w:hyperlink r:id="rId6" w:history="1">
        <w:r w:rsidRPr="00424DC4">
          <w:rPr>
            <w:rStyle w:val="a9"/>
            <w:rFonts w:ascii="Times New Roman" w:hAnsi="Times New Roman" w:cs="Times New Roman"/>
            <w:sz w:val="24"/>
            <w:szCs w:val="24"/>
          </w:rPr>
          <w:t>перечень</w:t>
        </w:r>
      </w:hyperlink>
      <w:r w:rsidRPr="00424DC4">
        <w:rPr>
          <w:rFonts w:ascii="Times New Roman" w:hAnsi="Times New Roman" w:cs="Times New Roman"/>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4) утвержденные проверочные листы в формате, допускающем их использование для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5) руководства по соблюдению обязательных требований, разработанные и утвержденные в соответствии с Федеральным </w:t>
      </w:r>
      <w:hyperlink r:id="rId7" w:history="1">
        <w:r w:rsidRPr="00424DC4">
          <w:rPr>
            <w:rStyle w:val="a9"/>
            <w:rFonts w:ascii="Times New Roman" w:hAnsi="Times New Roman" w:cs="Times New Roman"/>
            <w:sz w:val="24"/>
            <w:szCs w:val="24"/>
          </w:rPr>
          <w:t>законом</w:t>
        </w:r>
      </w:hyperlink>
      <w:r w:rsidRPr="00424DC4">
        <w:rPr>
          <w:rFonts w:ascii="Times New Roman" w:hAnsi="Times New Roman" w:cs="Times New Roman"/>
          <w:sz w:val="24"/>
          <w:szCs w:val="24"/>
        </w:rPr>
        <w:t xml:space="preserve"> "Об обязательных требованиях в Российской Федерации";</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6) перечень индикаторов риска нарушения обязательных требований, порядок отнесения объектов контроля к категориям риска;</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lastRenderedPageBreak/>
        <w:t>7) перечень объектов контроля, учитываемых в рамках формирования ежегодного плана контрольных мероприятий, с указанием категории риска;</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9) исчерпывающий перечень сведений, которые могут запрашиваться контрольным  органом у контролируемого лица;</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10) сведения о способах получения консультаций по вопросам соблюдения обязательных требований;</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11) сведения о применении контрольным  органом мер стимулирования добросовестности контролируемых лиц;</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12) сведения о порядке досудебного обжалования решений контрольного  органа, действий (бездействия) его должностных лиц;</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13) доклады, содержащие результаты обобщения правоприменительной практики контрольного  органа;</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14) доклады о муниципальном контроле;</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15) информацию о способах и процедуре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 xml:space="preserve"> (при ее наличии), в том числе методические рекомендации по проведению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24DC4" w:rsidRPr="00424DC4" w:rsidRDefault="00424DC4" w:rsidP="005168A2">
      <w:pPr>
        <w:pStyle w:val="a6"/>
        <w:jc w:val="both"/>
        <w:rPr>
          <w:rFonts w:ascii="Times New Roman" w:hAnsi="Times New Roman" w:cs="Times New Roman"/>
          <w:sz w:val="24"/>
          <w:szCs w:val="24"/>
        </w:rPr>
      </w:pPr>
      <w:proofErr w:type="gramStart"/>
      <w:r w:rsidRPr="00424DC4">
        <w:rPr>
          <w:rFonts w:ascii="Times New Roman" w:hAnsi="Times New Roman" w:cs="Times New Roman"/>
          <w:sz w:val="24"/>
          <w:szCs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424DC4" w:rsidRPr="00424DC4" w:rsidRDefault="00424DC4" w:rsidP="005168A2">
      <w:pPr>
        <w:pStyle w:val="a6"/>
        <w:jc w:val="both"/>
        <w:rPr>
          <w:rFonts w:ascii="Times New Roman" w:hAnsi="Times New Roman" w:cs="Times New Roman"/>
          <w:sz w:val="24"/>
          <w:szCs w:val="24"/>
        </w:rPr>
      </w:pPr>
    </w:p>
    <w:p w:rsidR="00424DC4" w:rsidRPr="00424DC4" w:rsidRDefault="00424DC4" w:rsidP="005168A2">
      <w:pPr>
        <w:pStyle w:val="a6"/>
        <w:rPr>
          <w:rFonts w:ascii="Times New Roman" w:hAnsi="Times New Roman" w:cs="Times New Roman"/>
          <w:sz w:val="24"/>
          <w:szCs w:val="24"/>
        </w:rPr>
      </w:pPr>
      <w:r w:rsidRPr="00424DC4">
        <w:rPr>
          <w:rFonts w:ascii="Times New Roman" w:hAnsi="Times New Roman" w:cs="Times New Roman"/>
          <w:b/>
          <w:sz w:val="24"/>
          <w:szCs w:val="24"/>
        </w:rPr>
        <w:t>3.2. Обобщение правоприменительной практики</w:t>
      </w:r>
      <w:r>
        <w:rPr>
          <w:rFonts w:ascii="Times New Roman" w:hAnsi="Times New Roman" w:cs="Times New Roman"/>
          <w:b/>
          <w:sz w:val="24"/>
          <w:szCs w:val="24"/>
        </w:rPr>
        <w:t xml:space="preserve">                                                               </w:t>
      </w:r>
      <w:r w:rsidRPr="00424DC4">
        <w:rPr>
          <w:rFonts w:ascii="Times New Roman" w:hAnsi="Times New Roman" w:cs="Times New Roman"/>
          <w:sz w:val="24"/>
          <w:szCs w:val="24"/>
        </w:rPr>
        <w:t>3.2.1. Обобщение правоприменительной практики проводится для решения следующих задач:</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3) анализ случаев причинения вреда (ущерба) охраняемым законом ценностям, выявление источников и факторов риска причинения вреда (ущерба);</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4) подготовка предложений об актуализации обязательных требований;</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5) подготовка предложений о внесении изменений в законодательство Российской Федерации о муниципальном контроле.</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3.2.2. 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3.2.3. Доклад о правоприменительной практике готовится до 1 марта года, следующего за </w:t>
      </w:r>
      <w:proofErr w:type="gramStart"/>
      <w:r w:rsidRPr="00424DC4">
        <w:rPr>
          <w:rFonts w:ascii="Times New Roman" w:hAnsi="Times New Roman" w:cs="Times New Roman"/>
          <w:sz w:val="24"/>
          <w:szCs w:val="24"/>
        </w:rPr>
        <w:t>отчетным</w:t>
      </w:r>
      <w:proofErr w:type="gramEnd"/>
      <w:r w:rsidRPr="00424DC4">
        <w:rPr>
          <w:rFonts w:ascii="Times New Roman" w:hAnsi="Times New Roman" w:cs="Times New Roman"/>
          <w:sz w:val="24"/>
          <w:szCs w:val="24"/>
        </w:rPr>
        <w:t>. Контрольный  орган обеспечивает публичное обсуждение проекта доклада о правоприменительной практике.</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3.2.4. Доклад о правоприменительной практике утверждается руководителем</w:t>
      </w:r>
      <w:r>
        <w:rPr>
          <w:rFonts w:ascii="Times New Roman" w:hAnsi="Times New Roman" w:cs="Times New Roman"/>
          <w:sz w:val="24"/>
          <w:szCs w:val="24"/>
        </w:rPr>
        <w:t xml:space="preserve"> </w:t>
      </w:r>
      <w:r w:rsidRPr="00424DC4">
        <w:rPr>
          <w:rFonts w:ascii="Times New Roman" w:hAnsi="Times New Roman" w:cs="Times New Roman"/>
          <w:sz w:val="24"/>
          <w:szCs w:val="24"/>
        </w:rPr>
        <w:t>контрольного органа и размещается на официальном сайте контрольного органа  в сети "Интернет"  в течение 3 (трех) рабочих дней со дня утверждения доклада.</w:t>
      </w:r>
    </w:p>
    <w:p w:rsid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3.2.5. Результаты обобщения правоприменительной практики включаются в ежегодный доклад контрольного  органа о состоянии муниципального контроля.</w:t>
      </w:r>
    </w:p>
    <w:p w:rsidR="00424DC4" w:rsidRPr="00424DC4" w:rsidRDefault="00424DC4" w:rsidP="00424DC4">
      <w:pPr>
        <w:pStyle w:val="a6"/>
        <w:rPr>
          <w:rFonts w:ascii="Times New Roman" w:hAnsi="Times New Roman" w:cs="Times New Roman"/>
          <w:sz w:val="24"/>
          <w:szCs w:val="24"/>
        </w:rPr>
      </w:pPr>
    </w:p>
    <w:p w:rsidR="00424DC4" w:rsidRPr="00424DC4" w:rsidRDefault="00424DC4" w:rsidP="00424DC4">
      <w:pPr>
        <w:pStyle w:val="a6"/>
        <w:rPr>
          <w:rFonts w:ascii="Times New Roman" w:hAnsi="Times New Roman" w:cs="Times New Roman"/>
          <w:b/>
          <w:sz w:val="24"/>
          <w:szCs w:val="24"/>
        </w:rPr>
      </w:pPr>
      <w:r w:rsidRPr="00424DC4">
        <w:rPr>
          <w:rFonts w:ascii="Times New Roman" w:hAnsi="Times New Roman" w:cs="Times New Roman"/>
          <w:b/>
          <w:sz w:val="24"/>
          <w:szCs w:val="24"/>
        </w:rPr>
        <w:t>3.3. Объявление предостережения</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lastRenderedPageBreak/>
        <w:t xml:space="preserve">3.3.1. </w:t>
      </w:r>
      <w:proofErr w:type="gramStart"/>
      <w:r w:rsidRPr="00424DC4">
        <w:rPr>
          <w:rFonts w:ascii="Times New Roman" w:hAnsi="Times New Roman" w:cs="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424DC4">
        <w:rPr>
          <w:rFonts w:ascii="Times New Roman" w:hAnsi="Times New Roman" w:cs="Times New Roman"/>
          <w:sz w:val="24"/>
          <w:szCs w:val="24"/>
        </w:rPr>
        <w:t xml:space="preserve"> по обеспечению соблюдения обязательных требований.</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3.3.2. </w:t>
      </w:r>
      <w:proofErr w:type="gramStart"/>
      <w:r w:rsidRPr="00424DC4">
        <w:rPr>
          <w:rFonts w:ascii="Times New Roman" w:hAnsi="Times New Roman" w:cs="Times New Roman"/>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rsidRPr="00424DC4">
        <w:rPr>
          <w:rFonts w:ascii="Times New Roman" w:hAnsi="Times New Roman" w:cs="Times New Roman"/>
          <w:sz w:val="24"/>
          <w:szCs w:val="24"/>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24DC4" w:rsidRPr="00424DC4" w:rsidRDefault="00424DC4" w:rsidP="00DE1755">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3.3.3. </w:t>
      </w:r>
      <w:proofErr w:type="gramStart"/>
      <w:r w:rsidRPr="00424DC4">
        <w:rPr>
          <w:rFonts w:ascii="Times New Roman" w:hAnsi="Times New Roman" w:cs="Times New Roman"/>
          <w:sz w:val="24"/>
          <w:szCs w:val="24"/>
        </w:rPr>
        <w:t xml:space="preserve">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 xml:space="preserve"> соблюдения обязательных требований направляется адрес сайта в сети "Интернет", позволяющий пройти </w:t>
      </w:r>
      <w:proofErr w:type="spellStart"/>
      <w:r w:rsidRPr="00424DC4">
        <w:rPr>
          <w:rFonts w:ascii="Times New Roman" w:hAnsi="Times New Roman" w:cs="Times New Roman"/>
          <w:sz w:val="24"/>
          <w:szCs w:val="24"/>
        </w:rPr>
        <w:t>самообследование</w:t>
      </w:r>
      <w:proofErr w:type="spellEnd"/>
      <w:r w:rsidRPr="00424DC4">
        <w:rPr>
          <w:rFonts w:ascii="Times New Roman" w:hAnsi="Times New Roman" w:cs="Times New Roman"/>
          <w:sz w:val="24"/>
          <w:szCs w:val="24"/>
        </w:rPr>
        <w:t xml:space="preserve"> соблюдения обязательных требований, при условии наличия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 xml:space="preserve"> в числе используемых профилактических мероприятий по соответствующему виду контроля.</w:t>
      </w:r>
      <w:proofErr w:type="gramEnd"/>
    </w:p>
    <w:p w:rsidR="00424DC4" w:rsidRPr="00424DC4" w:rsidRDefault="00424DC4" w:rsidP="00DE1755">
      <w:pPr>
        <w:pStyle w:val="a6"/>
        <w:jc w:val="both"/>
        <w:rPr>
          <w:rFonts w:ascii="Times New Roman" w:hAnsi="Times New Roman" w:cs="Times New Roman"/>
          <w:sz w:val="24"/>
          <w:szCs w:val="24"/>
        </w:rPr>
      </w:pPr>
      <w:r w:rsidRPr="00424DC4">
        <w:rPr>
          <w:rFonts w:ascii="Times New Roman" w:hAnsi="Times New Roman" w:cs="Times New Roman"/>
          <w:sz w:val="24"/>
          <w:szCs w:val="24"/>
        </w:rPr>
        <w:t>3.3.4.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24DC4" w:rsidRPr="00424DC4" w:rsidRDefault="00424DC4" w:rsidP="00DE1755">
      <w:pPr>
        <w:pStyle w:val="a6"/>
        <w:jc w:val="both"/>
        <w:rPr>
          <w:rFonts w:ascii="Times New Roman" w:hAnsi="Times New Roman" w:cs="Times New Roman"/>
          <w:sz w:val="24"/>
          <w:szCs w:val="24"/>
        </w:rPr>
      </w:pPr>
      <w:r w:rsidRPr="00424DC4">
        <w:rPr>
          <w:rFonts w:ascii="Times New Roman" w:hAnsi="Times New Roman" w:cs="Times New Roman"/>
          <w:sz w:val="24"/>
          <w:szCs w:val="24"/>
        </w:rPr>
        <w:t>3.3.5.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424DC4" w:rsidRPr="00424DC4" w:rsidRDefault="00424DC4" w:rsidP="00424DC4">
      <w:pPr>
        <w:pStyle w:val="a6"/>
        <w:rPr>
          <w:rFonts w:ascii="Times New Roman" w:hAnsi="Times New Roman" w:cs="Times New Roman"/>
          <w:sz w:val="24"/>
          <w:szCs w:val="24"/>
        </w:rPr>
      </w:pPr>
    </w:p>
    <w:p w:rsidR="00234714" w:rsidRDefault="00424DC4" w:rsidP="00234714">
      <w:pPr>
        <w:pStyle w:val="a6"/>
        <w:rPr>
          <w:rFonts w:ascii="Times New Roman" w:hAnsi="Times New Roman" w:cs="Times New Roman"/>
          <w:b/>
          <w:sz w:val="24"/>
          <w:szCs w:val="24"/>
        </w:rPr>
      </w:pPr>
      <w:r w:rsidRPr="00424DC4">
        <w:rPr>
          <w:rFonts w:ascii="Times New Roman" w:hAnsi="Times New Roman" w:cs="Times New Roman"/>
          <w:b/>
          <w:sz w:val="24"/>
          <w:szCs w:val="24"/>
        </w:rPr>
        <w:t>3.4. Консультировани</w:t>
      </w:r>
      <w:r w:rsidR="00234714">
        <w:rPr>
          <w:rFonts w:ascii="Times New Roman" w:hAnsi="Times New Roman" w:cs="Times New Roman"/>
          <w:b/>
          <w:sz w:val="24"/>
          <w:szCs w:val="24"/>
        </w:rPr>
        <w:t xml:space="preserve">е </w:t>
      </w:r>
    </w:p>
    <w:p w:rsidR="00234714" w:rsidRPr="00234714" w:rsidRDefault="00234714" w:rsidP="005168A2">
      <w:pPr>
        <w:pStyle w:val="a6"/>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 xml:space="preserve">1. Консультирование контролируемых лиц и (или) их представителей осуществляется специалистами, при обращении контролируемых лиц и (или) их представителей по вопросам, связанным с организацией и осуществлением муниципального </w:t>
      </w:r>
      <w:r w:rsidR="00DE1755">
        <w:rPr>
          <w:rFonts w:ascii="Times New Roman" w:eastAsia="Times New Roman" w:hAnsi="Times New Roman" w:cs="Times New Roman"/>
          <w:color w:val="000000"/>
          <w:sz w:val="24"/>
          <w:szCs w:val="24"/>
          <w:lang w:eastAsia="ru-RU"/>
        </w:rPr>
        <w:t>лес</w:t>
      </w:r>
      <w:r w:rsidRPr="00234714">
        <w:rPr>
          <w:rFonts w:ascii="Times New Roman" w:eastAsia="Times New Roman" w:hAnsi="Times New Roman" w:cs="Times New Roman"/>
          <w:color w:val="000000"/>
          <w:sz w:val="24"/>
          <w:szCs w:val="24"/>
          <w:lang w:eastAsia="ru-RU"/>
        </w:rPr>
        <w:t>ного контроля.</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 xml:space="preserve">2. Консультирование осуществляется без взимания платы и может осуществляться по телефону, на личном приеме, </w:t>
      </w:r>
      <w:r w:rsidRPr="00424DC4">
        <w:rPr>
          <w:rFonts w:ascii="Times New Roman" w:hAnsi="Times New Roman" w:cs="Times New Roman"/>
          <w:sz w:val="24"/>
          <w:szCs w:val="24"/>
        </w:rPr>
        <w:t xml:space="preserve">посредством </w:t>
      </w:r>
      <w:proofErr w:type="spellStart"/>
      <w:r w:rsidRPr="00424DC4">
        <w:rPr>
          <w:rFonts w:ascii="Times New Roman" w:hAnsi="Times New Roman" w:cs="Times New Roman"/>
          <w:sz w:val="24"/>
          <w:szCs w:val="24"/>
        </w:rPr>
        <w:t>видео-конференц-связи</w:t>
      </w:r>
      <w:proofErr w:type="spellEnd"/>
      <w:r>
        <w:rPr>
          <w:rFonts w:ascii="Times New Roman" w:eastAsia="Times New Roman" w:hAnsi="Times New Roman" w:cs="Times New Roman"/>
          <w:color w:val="000000"/>
          <w:sz w:val="24"/>
          <w:szCs w:val="24"/>
          <w:lang w:eastAsia="ru-RU"/>
        </w:rPr>
        <w:t xml:space="preserve">, </w:t>
      </w:r>
      <w:r w:rsidRPr="00234714">
        <w:rPr>
          <w:rFonts w:ascii="Times New Roman" w:eastAsia="Times New Roman" w:hAnsi="Times New Roman" w:cs="Times New Roman"/>
          <w:color w:val="000000"/>
          <w:sz w:val="24"/>
          <w:szCs w:val="24"/>
          <w:lang w:eastAsia="ru-RU"/>
        </w:rPr>
        <w:t>либо в ходе проведения профилактических мероприятий, контрольных мероприятий. Время консультирования не должно превышать 15 минут.</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3. Информация о месте, инспекторах, проводящих личный прием, а также об установленных для приема днях и часах размещается органом муниципального земельного контроля на официальном сайте Администрации.</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4. Консультирование осуществляется по следующим вопросам:</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34714">
        <w:rPr>
          <w:rFonts w:ascii="Times New Roman" w:eastAsia="Times New Roman" w:hAnsi="Times New Roman" w:cs="Times New Roman"/>
          <w:color w:val="000000"/>
          <w:sz w:val="24"/>
          <w:szCs w:val="24"/>
          <w:lang w:eastAsia="ru-RU"/>
        </w:rPr>
        <w:t xml:space="preserve">1) организация и осуществление муниципального </w:t>
      </w:r>
      <w:r w:rsidR="00DE1755">
        <w:rPr>
          <w:rFonts w:ascii="Times New Roman" w:eastAsia="Times New Roman" w:hAnsi="Times New Roman" w:cs="Times New Roman"/>
          <w:color w:val="000000"/>
          <w:sz w:val="24"/>
          <w:szCs w:val="24"/>
          <w:lang w:eastAsia="ru-RU"/>
        </w:rPr>
        <w:t>лес</w:t>
      </w:r>
      <w:r w:rsidRPr="00234714">
        <w:rPr>
          <w:rFonts w:ascii="Times New Roman" w:eastAsia="Times New Roman" w:hAnsi="Times New Roman" w:cs="Times New Roman"/>
          <w:color w:val="000000"/>
          <w:sz w:val="24"/>
          <w:szCs w:val="24"/>
          <w:lang w:eastAsia="ru-RU"/>
        </w:rPr>
        <w:t>ного контроля;</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34714">
        <w:rPr>
          <w:rFonts w:ascii="Times New Roman" w:eastAsia="Times New Roman" w:hAnsi="Times New Roman" w:cs="Times New Roman"/>
          <w:color w:val="000000"/>
          <w:sz w:val="24"/>
          <w:szCs w:val="24"/>
          <w:lang w:eastAsia="ru-RU"/>
        </w:rPr>
        <w:t>2) порядок осуществления профилактических, контрольных мероприятий, установленных Положением.</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5. Консультирование в письменной форме осуществляется в следующих случаях:</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sidRPr="00234714">
        <w:rPr>
          <w:rFonts w:ascii="Times New Roman" w:eastAsia="Times New Roman" w:hAnsi="Times New Roman" w:cs="Times New Roman"/>
          <w:color w:val="000000"/>
          <w:sz w:val="24"/>
          <w:szCs w:val="24"/>
          <w:lang w:eastAsia="ru-RU"/>
        </w:rPr>
        <w:lastRenderedPageBreak/>
        <w:t>1) контролируемым лицом представлен письменный запрос о предоставлении письменного ответа по вопросам консультирования;</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sidRPr="00234714">
        <w:rPr>
          <w:rFonts w:ascii="Times New Roman" w:eastAsia="Times New Roman" w:hAnsi="Times New Roman" w:cs="Times New Roman"/>
          <w:color w:val="000000"/>
          <w:sz w:val="24"/>
          <w:szCs w:val="24"/>
          <w:lang w:eastAsia="ru-RU"/>
        </w:rPr>
        <w:t>2) за время, предусмотренное для консультации, предоставить ответ на поставленные вопросы не представляется возможным;</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sidRPr="00234714">
        <w:rPr>
          <w:rFonts w:ascii="Times New Roman" w:eastAsia="Times New Roman" w:hAnsi="Times New Roman" w:cs="Times New Roman"/>
          <w:color w:val="000000"/>
          <w:sz w:val="24"/>
          <w:szCs w:val="24"/>
          <w:lang w:eastAsia="ru-RU"/>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6. Если поставленные во время консультирования вопросы не относятся к сфере муниципального земельного контроля, контролируемому лицу и (или) его представителю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7.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 xml:space="preserve">8. В случае поступления в орган муниципального </w:t>
      </w:r>
      <w:r w:rsidR="00DE1755">
        <w:rPr>
          <w:rFonts w:ascii="Times New Roman" w:eastAsia="Times New Roman" w:hAnsi="Times New Roman" w:cs="Times New Roman"/>
          <w:color w:val="000000"/>
          <w:sz w:val="24"/>
          <w:szCs w:val="24"/>
          <w:lang w:eastAsia="ru-RU"/>
        </w:rPr>
        <w:t>лес</w:t>
      </w:r>
      <w:r w:rsidRPr="00234714">
        <w:rPr>
          <w:rFonts w:ascii="Times New Roman" w:eastAsia="Times New Roman" w:hAnsi="Times New Roman" w:cs="Times New Roman"/>
          <w:color w:val="000000"/>
          <w:sz w:val="24"/>
          <w:szCs w:val="24"/>
          <w:lang w:eastAsia="ru-RU"/>
        </w:rPr>
        <w:t>ного контроля однотипных (по одним и тем же вопросам) обращений контролируемых лиц и (или)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ор</w:t>
      </w:r>
      <w:r w:rsidR="00DE1755">
        <w:rPr>
          <w:rFonts w:ascii="Times New Roman" w:eastAsia="Times New Roman" w:hAnsi="Times New Roman" w:cs="Times New Roman"/>
          <w:color w:val="000000"/>
          <w:sz w:val="24"/>
          <w:szCs w:val="24"/>
          <w:lang w:eastAsia="ru-RU"/>
        </w:rPr>
        <w:t>гана муниципального лесн</w:t>
      </w:r>
      <w:r w:rsidRPr="00234714">
        <w:rPr>
          <w:rFonts w:ascii="Times New Roman" w:eastAsia="Times New Roman" w:hAnsi="Times New Roman" w:cs="Times New Roman"/>
          <w:color w:val="000000"/>
          <w:sz w:val="24"/>
          <w:szCs w:val="24"/>
          <w:lang w:eastAsia="ru-RU"/>
        </w:rPr>
        <w:t>ого контроля.</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3.4.</w:t>
      </w:r>
      <w:r w:rsidR="00234714">
        <w:rPr>
          <w:rFonts w:ascii="Times New Roman" w:hAnsi="Times New Roman" w:cs="Times New Roman"/>
          <w:sz w:val="24"/>
          <w:szCs w:val="24"/>
        </w:rPr>
        <w:t>9</w:t>
      </w:r>
      <w:r w:rsidRPr="00424DC4">
        <w:rPr>
          <w:rFonts w:ascii="Times New Roman" w:hAnsi="Times New Roman" w:cs="Times New Roman"/>
          <w:sz w:val="24"/>
          <w:szCs w:val="24"/>
        </w:rPr>
        <w:t>.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3.4.</w:t>
      </w:r>
      <w:r w:rsidR="00234714">
        <w:rPr>
          <w:rFonts w:ascii="Times New Roman" w:hAnsi="Times New Roman" w:cs="Times New Roman"/>
          <w:sz w:val="24"/>
          <w:szCs w:val="24"/>
        </w:rPr>
        <w:t>10</w:t>
      </w:r>
      <w:r w:rsidRPr="00424DC4">
        <w:rPr>
          <w:rFonts w:ascii="Times New Roman" w:hAnsi="Times New Roman" w:cs="Times New Roman"/>
          <w:sz w:val="24"/>
          <w:szCs w:val="24"/>
        </w:rPr>
        <w:t>.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DE1755" w:rsidRDefault="00DE1755" w:rsidP="00424DC4">
      <w:pPr>
        <w:pStyle w:val="a6"/>
        <w:jc w:val="both"/>
        <w:rPr>
          <w:rFonts w:ascii="Times New Roman" w:hAnsi="Times New Roman" w:cs="Times New Roman"/>
          <w:b/>
          <w:sz w:val="24"/>
          <w:szCs w:val="24"/>
        </w:rPr>
      </w:pPr>
    </w:p>
    <w:p w:rsidR="00424DC4" w:rsidRPr="00424DC4" w:rsidRDefault="00424DC4" w:rsidP="00424DC4">
      <w:pPr>
        <w:pStyle w:val="a6"/>
        <w:jc w:val="both"/>
        <w:rPr>
          <w:rFonts w:ascii="Times New Roman" w:hAnsi="Times New Roman" w:cs="Times New Roman"/>
          <w:b/>
          <w:sz w:val="24"/>
          <w:szCs w:val="24"/>
        </w:rPr>
      </w:pPr>
      <w:r w:rsidRPr="00424DC4">
        <w:rPr>
          <w:rFonts w:ascii="Times New Roman" w:hAnsi="Times New Roman" w:cs="Times New Roman"/>
          <w:b/>
          <w:sz w:val="24"/>
          <w:szCs w:val="24"/>
        </w:rPr>
        <w:t>3.5 Профилактический визит</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424DC4">
        <w:rPr>
          <w:rFonts w:ascii="Times New Roman" w:hAnsi="Times New Roman" w:cs="Times New Roman"/>
          <w:sz w:val="24"/>
          <w:szCs w:val="24"/>
        </w:rPr>
        <w:t>видео-конференц-связи</w:t>
      </w:r>
      <w:proofErr w:type="spellEnd"/>
      <w:r w:rsidRPr="00424DC4">
        <w:rPr>
          <w:rFonts w:ascii="Times New Roman" w:hAnsi="Times New Roman" w:cs="Times New Roman"/>
          <w:sz w:val="24"/>
          <w:szCs w:val="24"/>
        </w:rPr>
        <w:t xml:space="preserve">. </w:t>
      </w:r>
      <w:proofErr w:type="gramStart"/>
      <w:r w:rsidRPr="00424DC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3.5.2. В ходе профилактического визита инспектором может осуществляться консультирование контролируемого лица в порядке, установленном пунктом 3.4 настоящей Программы.</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3.5.3.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3.5.4.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3.5.5. О проведении обязательного профилактического визита контролируемое лицо должно быть уведомлено не </w:t>
      </w:r>
      <w:proofErr w:type="gramStart"/>
      <w:r w:rsidRPr="00424DC4">
        <w:rPr>
          <w:rFonts w:ascii="Times New Roman" w:hAnsi="Times New Roman" w:cs="Times New Roman"/>
          <w:sz w:val="24"/>
          <w:szCs w:val="24"/>
        </w:rPr>
        <w:t>позднее</w:t>
      </w:r>
      <w:proofErr w:type="gramEnd"/>
      <w:r w:rsidRPr="00424DC4">
        <w:rPr>
          <w:rFonts w:ascii="Times New Roman" w:hAnsi="Times New Roman" w:cs="Times New Roman"/>
          <w:sz w:val="24"/>
          <w:szCs w:val="24"/>
        </w:rPr>
        <w:t xml:space="preserve"> чем за пять рабочих дней до даты его проведения.</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3.5.6.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424DC4">
        <w:rPr>
          <w:rFonts w:ascii="Times New Roman" w:hAnsi="Times New Roman" w:cs="Times New Roman"/>
          <w:sz w:val="24"/>
          <w:szCs w:val="24"/>
        </w:rPr>
        <w:t>позднее</w:t>
      </w:r>
      <w:proofErr w:type="gramEnd"/>
      <w:r w:rsidRPr="00424DC4">
        <w:rPr>
          <w:rFonts w:ascii="Times New Roman" w:hAnsi="Times New Roman" w:cs="Times New Roman"/>
          <w:sz w:val="24"/>
          <w:szCs w:val="24"/>
        </w:rPr>
        <w:t xml:space="preserve"> чем за три рабочих дня до даты его проведения.</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3.5.7. Порядок и сроки проведения обязательного профилактического визита устанавливаются положением о виде контроля. Контрольный  орган обязан предложить </w:t>
      </w:r>
      <w:r w:rsidRPr="00424DC4">
        <w:rPr>
          <w:rFonts w:ascii="Times New Roman" w:hAnsi="Times New Roman" w:cs="Times New Roman"/>
          <w:sz w:val="24"/>
          <w:szCs w:val="24"/>
        </w:rPr>
        <w:lastRenderedPageBreak/>
        <w:t>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3.5.8.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3.5.9. В случае</w:t>
      </w:r>
      <w:proofErr w:type="gramStart"/>
      <w:r w:rsidRPr="00424DC4">
        <w:rPr>
          <w:rFonts w:ascii="Times New Roman" w:hAnsi="Times New Roman" w:cs="Times New Roman"/>
          <w:sz w:val="24"/>
          <w:szCs w:val="24"/>
        </w:rPr>
        <w:t>,</w:t>
      </w:r>
      <w:proofErr w:type="gramEnd"/>
      <w:r w:rsidRPr="00424DC4">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424DC4" w:rsidRPr="00424DC4" w:rsidRDefault="00424DC4" w:rsidP="00424DC4">
      <w:pPr>
        <w:pStyle w:val="a6"/>
        <w:jc w:val="both"/>
        <w:rPr>
          <w:rFonts w:ascii="Times New Roman" w:hAnsi="Times New Roman" w:cs="Times New Roman"/>
          <w:sz w:val="24"/>
          <w:szCs w:val="24"/>
        </w:rPr>
      </w:pPr>
    </w:p>
    <w:p w:rsidR="00424DC4" w:rsidRPr="00424DC4" w:rsidRDefault="00424DC4" w:rsidP="00424DC4">
      <w:pPr>
        <w:pStyle w:val="a6"/>
        <w:jc w:val="both"/>
        <w:rPr>
          <w:rFonts w:ascii="Times New Roman" w:hAnsi="Times New Roman" w:cs="Times New Roman"/>
          <w:b/>
          <w:sz w:val="24"/>
          <w:szCs w:val="24"/>
        </w:rPr>
      </w:pPr>
      <w:r w:rsidRPr="00424DC4">
        <w:rPr>
          <w:rFonts w:ascii="Times New Roman" w:hAnsi="Times New Roman" w:cs="Times New Roman"/>
          <w:b/>
          <w:sz w:val="24"/>
          <w:szCs w:val="24"/>
        </w:rPr>
        <w:t>Показатели результативности и эффективности программы профилактики</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     Индикативные показатели:</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количество проведенных профилактических мероприятий, ед.</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количество подконтрольных субъектов (объектов), в отношении которых проведены профилактические мероприятия, ед.</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количество профилактических мероприятий, проведенных с привлечением экспертных организаций и экспертов, ед.</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стоимостная оценка (себестоимость) одного профилактического мероприятия, руб.</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средняя продолжительность одного профилактического мероприятия, часов/дней</w:t>
      </w:r>
    </w:p>
    <w:p w:rsidR="00424DC4" w:rsidRPr="00424DC4" w:rsidRDefault="00424DC4" w:rsidP="00424DC4">
      <w:pPr>
        <w:pStyle w:val="a6"/>
        <w:jc w:val="both"/>
        <w:rPr>
          <w:rFonts w:ascii="Times New Roman" w:hAnsi="Times New Roman" w:cs="Times New Roman"/>
          <w:sz w:val="24"/>
          <w:szCs w:val="24"/>
        </w:rPr>
      </w:pP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  Показатели качества:</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снижение количества однотипных и повторяющихся нарушений одним и тем же подконтрольным субъектом (на одном и том же объекте), %</w:t>
      </w:r>
    </w:p>
    <w:p w:rsidR="00CA07B5" w:rsidRPr="00CA07B5" w:rsidRDefault="00CA07B5" w:rsidP="00CA07B5">
      <w:pPr>
        <w:spacing w:after="0" w:line="240" w:lineRule="auto"/>
        <w:jc w:val="center"/>
        <w:rPr>
          <w:rFonts w:ascii="Times New Roman" w:eastAsia="Times New Roman" w:hAnsi="Times New Roman" w:cs="Times New Roman"/>
          <w:color w:val="000000"/>
          <w:sz w:val="27"/>
          <w:szCs w:val="27"/>
          <w:lang w:eastAsia="ru-RU"/>
        </w:rPr>
      </w:pPr>
      <w:r w:rsidRPr="00CA07B5">
        <w:rPr>
          <w:rFonts w:ascii="Times New Roman" w:eastAsia="Times New Roman" w:hAnsi="Times New Roman" w:cs="Times New Roman"/>
          <w:b/>
          <w:bCs/>
          <w:color w:val="000000"/>
          <w:sz w:val="26"/>
          <w:szCs w:val="26"/>
          <w:lang w:eastAsia="ru-RU"/>
        </w:rPr>
        <w:t> </w:t>
      </w:r>
    </w:p>
    <w:p w:rsidR="008154C2" w:rsidRPr="00424DC4" w:rsidRDefault="008154C2" w:rsidP="008154C2">
      <w:pPr>
        <w:autoSpaceDE w:val="0"/>
        <w:autoSpaceDN w:val="0"/>
        <w:adjustRightInd w:val="0"/>
        <w:spacing w:after="0" w:line="240" w:lineRule="auto"/>
        <w:jc w:val="both"/>
        <w:outlineLvl w:val="2"/>
        <w:rPr>
          <w:rFonts w:ascii="Times New Roman" w:hAnsi="Times New Roman" w:cs="Times New Roman"/>
          <w:bCs/>
          <w:sz w:val="24"/>
          <w:szCs w:val="24"/>
        </w:rPr>
      </w:pPr>
      <w:bookmarkStart w:id="3" w:name="Par175"/>
      <w:bookmarkEnd w:id="3"/>
    </w:p>
    <w:p w:rsidR="00443C3C" w:rsidRPr="00443C3C" w:rsidRDefault="00443C3C" w:rsidP="008154C2">
      <w:pPr>
        <w:autoSpaceDE w:val="0"/>
        <w:autoSpaceDN w:val="0"/>
        <w:adjustRightInd w:val="0"/>
        <w:spacing w:before="220" w:after="0" w:line="240" w:lineRule="auto"/>
        <w:jc w:val="both"/>
        <w:rPr>
          <w:rFonts w:ascii="Times New Roman" w:hAnsi="Times New Roman" w:cs="Times New Roman"/>
          <w:i/>
          <w:sz w:val="28"/>
          <w:szCs w:val="28"/>
        </w:rPr>
      </w:pPr>
    </w:p>
    <w:p w:rsidR="00720002" w:rsidRDefault="00720002" w:rsidP="00D437D5">
      <w:pPr>
        <w:autoSpaceDE w:val="0"/>
        <w:autoSpaceDN w:val="0"/>
        <w:adjustRightInd w:val="0"/>
        <w:spacing w:after="0" w:line="240" w:lineRule="auto"/>
        <w:jc w:val="both"/>
        <w:outlineLvl w:val="1"/>
        <w:rPr>
          <w:rFonts w:ascii="Times New Roman" w:hAnsi="Times New Roman" w:cs="Times New Roman"/>
          <w:bCs/>
          <w:i/>
          <w:sz w:val="28"/>
          <w:szCs w:val="28"/>
        </w:rPr>
      </w:pPr>
    </w:p>
    <w:sectPr w:rsidR="00720002" w:rsidSect="00802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3B3C2BEB"/>
    <w:multiLevelType w:val="multilevel"/>
    <w:tmpl w:val="4C76B720"/>
    <w:lvl w:ilvl="0">
      <w:start w:val="1"/>
      <w:numFmt w:val="decimal"/>
      <w:lvlText w:val="%1."/>
      <w:lvlJc w:val="left"/>
      <w:pPr>
        <w:ind w:left="928" w:hanging="360"/>
      </w:pPr>
      <w:rPr>
        <w:b w:val="0"/>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02A67"/>
    <w:rsid w:val="0000654A"/>
    <w:rsid w:val="0001377A"/>
    <w:rsid w:val="00022988"/>
    <w:rsid w:val="00050C22"/>
    <w:rsid w:val="00060A88"/>
    <w:rsid w:val="000A1210"/>
    <w:rsid w:val="000C6765"/>
    <w:rsid w:val="000D3750"/>
    <w:rsid w:val="00106C57"/>
    <w:rsid w:val="00150DDA"/>
    <w:rsid w:val="001F2EFC"/>
    <w:rsid w:val="00234714"/>
    <w:rsid w:val="002401D7"/>
    <w:rsid w:val="00245F1C"/>
    <w:rsid w:val="002571A3"/>
    <w:rsid w:val="00267B40"/>
    <w:rsid w:val="002934F7"/>
    <w:rsid w:val="002A4A91"/>
    <w:rsid w:val="002F2F5E"/>
    <w:rsid w:val="00396668"/>
    <w:rsid w:val="003A0A89"/>
    <w:rsid w:val="003B65A1"/>
    <w:rsid w:val="003C2FC2"/>
    <w:rsid w:val="003C78AC"/>
    <w:rsid w:val="004050B5"/>
    <w:rsid w:val="00424DC4"/>
    <w:rsid w:val="00443C3C"/>
    <w:rsid w:val="00447B46"/>
    <w:rsid w:val="00450B4D"/>
    <w:rsid w:val="004F0D9D"/>
    <w:rsid w:val="005168A2"/>
    <w:rsid w:val="00561434"/>
    <w:rsid w:val="005A55A1"/>
    <w:rsid w:val="005B726E"/>
    <w:rsid w:val="005C7069"/>
    <w:rsid w:val="005E6E36"/>
    <w:rsid w:val="00601E55"/>
    <w:rsid w:val="006A1744"/>
    <w:rsid w:val="006F3981"/>
    <w:rsid w:val="00720002"/>
    <w:rsid w:val="00720616"/>
    <w:rsid w:val="00746A0C"/>
    <w:rsid w:val="0078164B"/>
    <w:rsid w:val="007818CA"/>
    <w:rsid w:val="007B6444"/>
    <w:rsid w:val="007D01E3"/>
    <w:rsid w:val="007D4FA4"/>
    <w:rsid w:val="00802A67"/>
    <w:rsid w:val="008154C2"/>
    <w:rsid w:val="0086629C"/>
    <w:rsid w:val="00893EFF"/>
    <w:rsid w:val="008D0AEF"/>
    <w:rsid w:val="00911B1D"/>
    <w:rsid w:val="009265B1"/>
    <w:rsid w:val="00950170"/>
    <w:rsid w:val="00956820"/>
    <w:rsid w:val="0095771B"/>
    <w:rsid w:val="00967B94"/>
    <w:rsid w:val="009D454E"/>
    <w:rsid w:val="009E0193"/>
    <w:rsid w:val="00A05D50"/>
    <w:rsid w:val="00A620AD"/>
    <w:rsid w:val="00A6586D"/>
    <w:rsid w:val="00AE7F20"/>
    <w:rsid w:val="00B706C7"/>
    <w:rsid w:val="00C604F8"/>
    <w:rsid w:val="00C817C0"/>
    <w:rsid w:val="00C852A6"/>
    <w:rsid w:val="00CA07B5"/>
    <w:rsid w:val="00CC7251"/>
    <w:rsid w:val="00CE295A"/>
    <w:rsid w:val="00D2386D"/>
    <w:rsid w:val="00D437D5"/>
    <w:rsid w:val="00D81161"/>
    <w:rsid w:val="00D931A2"/>
    <w:rsid w:val="00DE1755"/>
    <w:rsid w:val="00E54854"/>
    <w:rsid w:val="00E65317"/>
    <w:rsid w:val="00F4266D"/>
    <w:rsid w:val="00F63058"/>
    <w:rsid w:val="00F87198"/>
    <w:rsid w:val="00F951E3"/>
    <w:rsid w:val="00F953E9"/>
    <w:rsid w:val="00FB2668"/>
    <w:rsid w:val="00FB45E4"/>
    <w:rsid w:val="00FC3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93"/>
  </w:style>
  <w:style w:type="paragraph" w:styleId="1">
    <w:name w:val="heading 1"/>
    <w:basedOn w:val="a"/>
    <w:next w:val="a"/>
    <w:link w:val="10"/>
    <w:qFormat/>
    <w:rsid w:val="0078164B"/>
    <w:pPr>
      <w:keepNext/>
      <w:spacing w:after="0" w:line="240" w:lineRule="auto"/>
      <w:jc w:val="center"/>
      <w:outlineLvl w:val="0"/>
    </w:pPr>
    <w:rPr>
      <w:rFonts w:ascii="Arial" w:eastAsia="Times New Roman" w:hAnsi="Arial" w:cs="Times New Roman"/>
      <w:b/>
      <w:spacing w:val="2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43C3C"/>
    <w:pPr>
      <w:ind w:left="720"/>
      <w:contextualSpacing/>
    </w:pPr>
  </w:style>
  <w:style w:type="paragraph" w:styleId="a4">
    <w:name w:val="Balloon Text"/>
    <w:basedOn w:val="a"/>
    <w:link w:val="a5"/>
    <w:uiPriority w:val="99"/>
    <w:semiHidden/>
    <w:unhideWhenUsed/>
    <w:rsid w:val="007D4F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4FA4"/>
    <w:rPr>
      <w:rFonts w:ascii="Tahoma" w:hAnsi="Tahoma" w:cs="Tahoma"/>
      <w:sz w:val="16"/>
      <w:szCs w:val="16"/>
    </w:rPr>
  </w:style>
  <w:style w:type="character" w:customStyle="1" w:styleId="10">
    <w:name w:val="Заголовок 1 Знак"/>
    <w:basedOn w:val="a0"/>
    <w:link w:val="1"/>
    <w:uiPriority w:val="9"/>
    <w:rsid w:val="0078164B"/>
    <w:rPr>
      <w:rFonts w:ascii="Arial" w:eastAsia="Times New Roman" w:hAnsi="Arial" w:cs="Times New Roman"/>
      <w:b/>
      <w:spacing w:val="24"/>
      <w:sz w:val="32"/>
      <w:szCs w:val="24"/>
      <w:lang w:eastAsia="ru-RU"/>
    </w:rPr>
  </w:style>
  <w:style w:type="paragraph" w:styleId="a6">
    <w:name w:val="No Spacing"/>
    <w:uiPriority w:val="1"/>
    <w:qFormat/>
    <w:rsid w:val="0078164B"/>
    <w:pPr>
      <w:spacing w:after="0" w:line="240" w:lineRule="auto"/>
    </w:pPr>
  </w:style>
  <w:style w:type="paragraph" w:styleId="a7">
    <w:name w:val="Body Text"/>
    <w:basedOn w:val="a"/>
    <w:link w:val="a8"/>
    <w:rsid w:val="0078164B"/>
    <w:pPr>
      <w:spacing w:after="0" w:line="240" w:lineRule="auto"/>
      <w:jc w:val="center"/>
    </w:pPr>
    <w:rPr>
      <w:rFonts w:ascii="Times New Roman" w:eastAsia="Times New Roman" w:hAnsi="Times New Roman" w:cs="Times New Roman"/>
      <w:b/>
      <w:sz w:val="24"/>
      <w:szCs w:val="20"/>
      <w:lang w:eastAsia="ru-RU"/>
    </w:rPr>
  </w:style>
  <w:style w:type="character" w:customStyle="1" w:styleId="a8">
    <w:name w:val="Основной текст Знак"/>
    <w:basedOn w:val="a0"/>
    <w:link w:val="a7"/>
    <w:rsid w:val="0078164B"/>
    <w:rPr>
      <w:rFonts w:ascii="Times New Roman" w:eastAsia="Times New Roman" w:hAnsi="Times New Roman" w:cs="Times New Roman"/>
      <w:b/>
      <w:sz w:val="24"/>
      <w:szCs w:val="20"/>
      <w:lang w:eastAsia="ru-RU"/>
    </w:rPr>
  </w:style>
  <w:style w:type="character" w:styleId="a9">
    <w:name w:val="Hyperlink"/>
    <w:basedOn w:val="a0"/>
    <w:uiPriority w:val="99"/>
    <w:unhideWhenUsed/>
    <w:rsid w:val="00424DC4"/>
    <w:rPr>
      <w:color w:val="0000FF" w:themeColor="hyperlink"/>
      <w:u w:val="single"/>
    </w:rPr>
  </w:style>
  <w:style w:type="paragraph" w:customStyle="1" w:styleId="ConsPlusNormal">
    <w:name w:val="ConsPlusNormal"/>
    <w:rsid w:val="00424D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486392">
      <w:bodyDiv w:val="1"/>
      <w:marLeft w:val="0"/>
      <w:marRight w:val="0"/>
      <w:marTop w:val="0"/>
      <w:marBottom w:val="0"/>
      <w:divBdr>
        <w:top w:val="none" w:sz="0" w:space="0" w:color="auto"/>
        <w:left w:val="none" w:sz="0" w:space="0" w:color="auto"/>
        <w:bottom w:val="none" w:sz="0" w:space="0" w:color="auto"/>
        <w:right w:val="none" w:sz="0" w:space="0" w:color="auto"/>
      </w:divBdr>
    </w:div>
    <w:div w:id="198781211">
      <w:bodyDiv w:val="1"/>
      <w:marLeft w:val="0"/>
      <w:marRight w:val="0"/>
      <w:marTop w:val="0"/>
      <w:marBottom w:val="0"/>
      <w:divBdr>
        <w:top w:val="none" w:sz="0" w:space="0" w:color="auto"/>
        <w:left w:val="none" w:sz="0" w:space="0" w:color="auto"/>
        <w:bottom w:val="none" w:sz="0" w:space="0" w:color="auto"/>
        <w:right w:val="none" w:sz="0" w:space="0" w:color="auto"/>
      </w:divBdr>
      <w:divsChild>
        <w:div w:id="1991516239">
          <w:marLeft w:val="1069"/>
          <w:marRight w:val="0"/>
          <w:marTop w:val="0"/>
          <w:marBottom w:val="0"/>
          <w:divBdr>
            <w:top w:val="none" w:sz="0" w:space="0" w:color="auto"/>
            <w:left w:val="none" w:sz="0" w:space="0" w:color="auto"/>
            <w:bottom w:val="none" w:sz="0" w:space="0" w:color="auto"/>
            <w:right w:val="none" w:sz="0" w:space="0" w:color="auto"/>
          </w:divBdr>
        </w:div>
        <w:div w:id="2042319283">
          <w:marLeft w:val="1069"/>
          <w:marRight w:val="0"/>
          <w:marTop w:val="0"/>
          <w:marBottom w:val="0"/>
          <w:divBdr>
            <w:top w:val="none" w:sz="0" w:space="0" w:color="auto"/>
            <w:left w:val="none" w:sz="0" w:space="0" w:color="auto"/>
            <w:bottom w:val="none" w:sz="0" w:space="0" w:color="auto"/>
            <w:right w:val="none" w:sz="0" w:space="0" w:color="auto"/>
          </w:divBdr>
        </w:div>
        <w:div w:id="1574000030">
          <w:marLeft w:val="1069"/>
          <w:marRight w:val="0"/>
          <w:marTop w:val="0"/>
          <w:marBottom w:val="0"/>
          <w:divBdr>
            <w:top w:val="none" w:sz="0" w:space="0" w:color="auto"/>
            <w:left w:val="none" w:sz="0" w:space="0" w:color="auto"/>
            <w:bottom w:val="none" w:sz="0" w:space="0" w:color="auto"/>
            <w:right w:val="none" w:sz="0" w:space="0" w:color="auto"/>
          </w:divBdr>
        </w:div>
        <w:div w:id="545216866">
          <w:marLeft w:val="1069"/>
          <w:marRight w:val="0"/>
          <w:marTop w:val="0"/>
          <w:marBottom w:val="0"/>
          <w:divBdr>
            <w:top w:val="none" w:sz="0" w:space="0" w:color="auto"/>
            <w:left w:val="none" w:sz="0" w:space="0" w:color="auto"/>
            <w:bottom w:val="none" w:sz="0" w:space="0" w:color="auto"/>
            <w:right w:val="none" w:sz="0" w:space="0" w:color="auto"/>
          </w:divBdr>
        </w:div>
        <w:div w:id="431630469">
          <w:marLeft w:val="1069"/>
          <w:marRight w:val="0"/>
          <w:marTop w:val="0"/>
          <w:marBottom w:val="0"/>
          <w:divBdr>
            <w:top w:val="none" w:sz="0" w:space="0" w:color="auto"/>
            <w:left w:val="none" w:sz="0" w:space="0" w:color="auto"/>
            <w:bottom w:val="none" w:sz="0" w:space="0" w:color="auto"/>
            <w:right w:val="none" w:sz="0" w:space="0" w:color="auto"/>
          </w:divBdr>
        </w:div>
        <w:div w:id="180366016">
          <w:marLeft w:val="0"/>
          <w:marRight w:val="-1"/>
          <w:marTop w:val="0"/>
          <w:marBottom w:val="0"/>
          <w:divBdr>
            <w:top w:val="none" w:sz="0" w:space="0" w:color="auto"/>
            <w:left w:val="none" w:sz="0" w:space="0" w:color="auto"/>
            <w:bottom w:val="none" w:sz="0" w:space="0" w:color="auto"/>
            <w:right w:val="none" w:sz="0" w:space="0" w:color="auto"/>
          </w:divBdr>
        </w:div>
      </w:divsChild>
    </w:div>
    <w:div w:id="689571011">
      <w:bodyDiv w:val="1"/>
      <w:marLeft w:val="0"/>
      <w:marRight w:val="0"/>
      <w:marTop w:val="0"/>
      <w:marBottom w:val="0"/>
      <w:divBdr>
        <w:top w:val="none" w:sz="0" w:space="0" w:color="auto"/>
        <w:left w:val="none" w:sz="0" w:space="0" w:color="auto"/>
        <w:bottom w:val="none" w:sz="0" w:space="0" w:color="auto"/>
        <w:right w:val="none" w:sz="0" w:space="0" w:color="auto"/>
      </w:divBdr>
    </w:div>
    <w:div w:id="714626265">
      <w:bodyDiv w:val="1"/>
      <w:marLeft w:val="0"/>
      <w:marRight w:val="0"/>
      <w:marTop w:val="0"/>
      <w:marBottom w:val="0"/>
      <w:divBdr>
        <w:top w:val="none" w:sz="0" w:space="0" w:color="auto"/>
        <w:left w:val="none" w:sz="0" w:space="0" w:color="auto"/>
        <w:bottom w:val="none" w:sz="0" w:space="0" w:color="auto"/>
        <w:right w:val="none" w:sz="0" w:space="0" w:color="auto"/>
      </w:divBdr>
    </w:div>
    <w:div w:id="156205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86984&amp;dst=100101&amp;field=134&amp;date=02.09.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213122&amp;date=02.09.20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6F3A-28DF-4E46-AC03-2C1901F3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7</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Специалист</cp:lastModifiedBy>
  <cp:revision>21</cp:revision>
  <cp:lastPrinted>2021-09-27T10:05:00Z</cp:lastPrinted>
  <dcterms:created xsi:type="dcterms:W3CDTF">2021-09-27T06:08:00Z</dcterms:created>
  <dcterms:modified xsi:type="dcterms:W3CDTF">2021-10-20T07:24:00Z</dcterms:modified>
</cp:coreProperties>
</file>