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CF" w:rsidRPr="00291CCF" w:rsidRDefault="00291CCF" w:rsidP="00291C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1CCF">
        <w:rPr>
          <w:rFonts w:ascii="Times New Roman" w:hAnsi="Times New Roman" w:cs="Times New Roman"/>
          <w:b/>
          <w:sz w:val="20"/>
          <w:szCs w:val="20"/>
        </w:rPr>
        <w:t>Извещение о проведении электронного аукциона</w:t>
      </w:r>
    </w:p>
    <w:p w:rsidR="00291CCF" w:rsidRPr="00291CCF" w:rsidRDefault="00291CCF" w:rsidP="00291C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1CCF">
        <w:rPr>
          <w:rFonts w:ascii="Times New Roman" w:hAnsi="Times New Roman" w:cs="Times New Roman"/>
          <w:b/>
          <w:sz w:val="20"/>
          <w:szCs w:val="20"/>
        </w:rPr>
        <w:t>для закупки №0107300005921000018</w:t>
      </w:r>
    </w:p>
    <w:tbl>
      <w:tblPr>
        <w:tblW w:w="4885" w:type="pct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60"/>
        <w:gridCol w:w="5309"/>
      </w:tblGrid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0107300005921000018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придомовой территории проезжей части (асфальтирование) возле многоквартирного дома № 16 по ул. Интернациональная п. Междуреченск Удорского района Республики Коми (F2)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АО «Сбербанк-АСТ»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http://www.sberbank-ast.ru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  <w:r w:rsidRPr="00291CCF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ФИНАНСОВОЕ УПРАВЛЕНИЕ АДМИНИСТРАЦИИ МУНИЦИПАЛЬНОГО РАЙОНА "УДОРСКИЙ"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РАЙОНА "УДОРСКИЙ"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169240, Коми </w:t>
            </w:r>
            <w:proofErr w:type="spellStart"/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291C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Удорский</w:t>
            </w:r>
            <w:proofErr w:type="spellEnd"/>
            <w:r w:rsidRPr="00291CCF">
              <w:rPr>
                <w:rFonts w:ascii="Times New Roman" w:hAnsi="Times New Roman" w:cs="Times New Roman"/>
                <w:sz w:val="20"/>
                <w:szCs w:val="20"/>
              </w:rPr>
              <w:t xml:space="preserve"> р-н, Кослан с, УЛ ЦЕНТРАЛЬНАЯ, 144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169240, Коми </w:t>
            </w:r>
            <w:proofErr w:type="spellStart"/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291C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Удорский</w:t>
            </w:r>
            <w:proofErr w:type="spellEnd"/>
            <w:r w:rsidRPr="00291CCF">
              <w:rPr>
                <w:rFonts w:ascii="Times New Roman" w:hAnsi="Times New Roman" w:cs="Times New Roman"/>
                <w:sz w:val="20"/>
                <w:szCs w:val="20"/>
              </w:rPr>
              <w:t xml:space="preserve"> р-н, Кослан с, УЛ ЦЕНТРАЛЬНАЯ, 144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Чупрова Марина Андреевна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udora_econom@mail.ru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8-82135-33062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8-82135-33013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Заказчик: Администрация муниципального образования городского поселения «Междуреченск». Место нахождения, почтовый адрес, адрес электронной почты, номер контактного телефона заказчика, ответственное должностное лицо заказчика: 169260, Республика Коми, Удорский район, п. Междуреченск, ул. Интернациональная, д.5, тел. +7 (82135) 23201, факс +7 (82135) 23414, адрес электронной почты: admmegd@rambler.ru. Ответственное должностное лицо заказчика – руководитель администрации городского поселения «Междуреченск» Сухарева Елена Павловна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соответствует фактической дате и времени размещения извещения по местному времени </w:t>
            </w:r>
            <w:r w:rsidRPr="00291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организации, осуществляющей размещение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12.03.2021 09:00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АО «Сбербанк-АСТ»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В соответствии с документацией об электронном аукционе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16.03.2021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932361.00 Российский рубль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213111600710211180100100030014211244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1 АДМИНИСТРАЦИЯ МУНИЦИПАЛЬНОГО ОБРАЗОВАНИЯ ГОРОДСКОГО ПОСЕЛЕНИЯ "МЕЖДУРЕЧЕНСК"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932361.00 Российский рубль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CCF" w:rsidRPr="00291CCF" w:rsidTr="00991108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1901"/>
              <w:gridCol w:w="1901"/>
              <w:gridCol w:w="1901"/>
              <w:gridCol w:w="2859"/>
            </w:tblGrid>
            <w:tr w:rsidR="00291CCF" w:rsidRPr="00291CC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Сумма на последующие годы </w:t>
                  </w:r>
                </w:p>
              </w:tc>
            </w:tr>
            <w:tr w:rsidR="00291CCF" w:rsidRPr="00291CC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932361.00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932361.00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CCF" w:rsidRPr="00291CCF" w:rsidTr="00991108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75"/>
              <w:gridCol w:w="1060"/>
              <w:gridCol w:w="1420"/>
              <w:gridCol w:w="1297"/>
              <w:gridCol w:w="1297"/>
              <w:gridCol w:w="2039"/>
            </w:tblGrid>
            <w:tr w:rsidR="00291CCF" w:rsidRPr="00291CCF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291CCF" w:rsidRPr="00291CC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Сумма на последующие годы </w:t>
                  </w:r>
                </w:p>
              </w:tc>
            </w:tr>
            <w:tr w:rsidR="00291CCF" w:rsidRPr="00291CC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9240503990F255550244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838290.00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838290.00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</w:tr>
            <w:tr w:rsidR="00291CCF" w:rsidRPr="00291CC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92405039900097050244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94071.00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94071.00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991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 xml:space="preserve">- субсидия из республиканского бюджета Республики Коми бюджету муниципального образования городского поселения «Междуреченск» на поддержку муниципальных программ формирования современной городской среды в рамках регионального проекта «Формирование комфортной городской среды»; - бюджет муниципального образования городского поселения «Междуреченск». 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 xml:space="preserve">Место доставки товара, выполнения работы или </w:t>
            </w:r>
            <w:r w:rsidRPr="00291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Коми </w:t>
            </w:r>
            <w:proofErr w:type="spellStart"/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291C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Удорский</w:t>
            </w:r>
            <w:proofErr w:type="spellEnd"/>
            <w:r w:rsidRPr="00291CCF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Междуреченск, придомовая территория проезжей части </w:t>
            </w:r>
            <w:r w:rsidRPr="00291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возле многоквартирного дома № 16 по ул. Интернациональная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 xml:space="preserve">Начало выполнения работ: с даты заключения контракта, но не ранее 01 мая 2021 г. Срок завершения работ: не позднее 30 сентября 2021 г. 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46618.05 Российский рубль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 документации об электронном аукционе. Установлено право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Положения Федерального закона от 05.04.2013 № 44-ФЗ об обеспечении исполнения контракта не применяются в случае заключения контракта с участником закупки, который является казенным учреждением. 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"Номер расчётного счёта" 03232643876401530700</w:t>
            </w:r>
          </w:p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"Номер лицевого счёта" 05073003061</w:t>
            </w:r>
          </w:p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"БИК" 018702501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CCF" w:rsidRPr="00291CCF" w:rsidTr="00991108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Информация о банковском и (или) казначейском сопровождении контракта</w:t>
            </w:r>
          </w:p>
        </w:tc>
      </w:tr>
      <w:tr w:rsidR="00291CCF" w:rsidRPr="00291CCF" w:rsidTr="00991108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Банковское или казначейское сопровождение контракта не требуется</w:t>
            </w:r>
          </w:p>
        </w:tc>
      </w:tr>
      <w:tr w:rsidR="00291CCF" w:rsidRPr="00291CCF" w:rsidTr="00991108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объекта закупки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объекта закупки установлено в документации об электронном аукционе. Объем выполняемых работ: 1 </w:t>
            </w:r>
            <w:proofErr w:type="spellStart"/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</w:tr>
      <w:tr w:rsidR="00291CCF" w:rsidRPr="00291CCF" w:rsidTr="00991108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Российский рубль</w:t>
            </w:r>
          </w:p>
        </w:tc>
      </w:tr>
      <w:tr w:rsidR="00291CCF" w:rsidRPr="00291CCF" w:rsidTr="00991108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Style w:val="a5"/>
              <w:tblW w:w="5000" w:type="pct"/>
              <w:tblLook w:val="04A0"/>
            </w:tblPr>
            <w:tblGrid>
              <w:gridCol w:w="1343"/>
              <w:gridCol w:w="856"/>
              <w:gridCol w:w="977"/>
              <w:gridCol w:w="697"/>
              <w:gridCol w:w="763"/>
              <w:gridCol w:w="1801"/>
              <w:gridCol w:w="763"/>
              <w:gridCol w:w="972"/>
              <w:gridCol w:w="734"/>
              <w:gridCol w:w="778"/>
            </w:tblGrid>
            <w:tr w:rsidR="00291CCF" w:rsidRPr="00291CCF" w:rsidTr="00991108">
              <w:tc>
                <w:tcPr>
                  <w:tcW w:w="0" w:type="auto"/>
                  <w:vMerge w:val="restart"/>
                  <w:hideMark/>
                </w:tcPr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27"/>
                  </w:tblGrid>
                  <w:tr w:rsidR="00291CCF" w:rsidRPr="00291CCF" w:rsidTr="00991108">
                    <w:tc>
                      <w:tcPr>
                        <w:tcW w:w="1245" w:type="dxa"/>
                      </w:tcPr>
                      <w:p w:rsidR="00291CCF" w:rsidRPr="00291CCF" w:rsidRDefault="00291CCF" w:rsidP="001E7A3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91CC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Наименование товара, </w:t>
                        </w:r>
                      </w:p>
                    </w:tc>
                  </w:tr>
                </w:tbl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работы, услуги по КТРУ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ед.изм</w:t>
                  </w:r>
                  <w:proofErr w:type="spellEnd"/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291CCF" w:rsidRPr="00291CCF" w:rsidTr="00991108">
              <w:tc>
                <w:tcPr>
                  <w:tcW w:w="0" w:type="auto"/>
                  <w:vMerge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0" w:type="pct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650" w:type="pct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1650" w:type="pct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1CCF" w:rsidRPr="00291CCF" w:rsidTr="00991108">
              <w:tc>
                <w:tcPr>
                  <w:tcW w:w="0" w:type="auto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Выполнение работ по ремонту придомовой территории проезжей </w:t>
                  </w: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части (асфальтирование) возле многоквартирного дома № 16 по ул. Интернациональная п. Междуреченск Удорского района Республики Коми (F2)</w:t>
                  </w:r>
                </w:p>
              </w:tc>
              <w:tc>
                <w:tcPr>
                  <w:tcW w:w="0" w:type="auto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42.11.10.129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85"/>
                  </w:tblGrid>
                  <w:tr w:rsidR="00291CCF" w:rsidRPr="00291CCF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291CCF" w:rsidRPr="00291CCF" w:rsidRDefault="00291CCF" w:rsidP="00503AF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91CC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АДМИНИСТРАЦИЯ МУНИЦИПАЛЬНОГО ОБРАЗОВАН</w:t>
                        </w:r>
                        <w:r w:rsidRPr="00291CC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ИЯ ГОРОДСКОГО ПОСЕЛЕНИЯ "МЕЖДУРЕЧЕНСК"</w:t>
                        </w:r>
                      </w:p>
                    </w:tc>
                  </w:tr>
                </w:tbl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"/>
                  </w:tblGrid>
                  <w:tr w:rsidR="00291CCF" w:rsidRPr="00291CCF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291CCF" w:rsidRPr="00291CCF" w:rsidRDefault="00291CCF" w:rsidP="00503AF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291CC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932361.00</w:t>
                  </w:r>
                </w:p>
              </w:tc>
              <w:tc>
                <w:tcPr>
                  <w:tcW w:w="0" w:type="auto"/>
                  <w:hideMark/>
                </w:tcPr>
                <w:p w:rsidR="00291CCF" w:rsidRPr="00291CCF" w:rsidRDefault="00291CCF" w:rsidP="00503A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91C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932361.00</w:t>
                  </w:r>
                </w:p>
              </w:tc>
            </w:tr>
          </w:tbl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CCF" w:rsidRPr="00291CCF" w:rsidTr="00991108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Итого: 932361.00 Российский рубль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Не установлены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в соответствии с документацией об электронном аукционе установлены требования о соответствии участников требованиям пунктов 3 – 5, 7, 7.1, 9, 10, 11 части 1 статьи 31 Федерального закона от 05.04.2013 г. № 44-ФЗ</w:t>
            </w:r>
          </w:p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документацией об электронном аукционе. Установлено требование об отсутствии в предусмотренном Федеральным законом от 05.04.2013 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 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Не установлены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содержанию, составу второй части заявки на участие в электронном аукционе установлены в п. 30 информационной карты документации об электронном аукционе. </w:t>
            </w:r>
          </w:p>
        </w:tc>
      </w:tr>
      <w:tr w:rsidR="00291CCF" w:rsidRPr="00291CCF" w:rsidTr="00991108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1 Документация ЭА-18</w:t>
            </w:r>
          </w:p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2 Приложение 2 (Смета)</w:t>
            </w:r>
          </w:p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3 ЛРВ к смете</w:t>
            </w:r>
          </w:p>
          <w:p w:rsidR="00291CCF" w:rsidRPr="00291CCF" w:rsidRDefault="00291CCF" w:rsidP="00503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CCF">
              <w:rPr>
                <w:rFonts w:ascii="Times New Roman" w:hAnsi="Times New Roman" w:cs="Times New Roman"/>
                <w:sz w:val="20"/>
                <w:szCs w:val="20"/>
              </w:rPr>
              <w:t>4 Приложение 4 (ОЖР)</w:t>
            </w:r>
          </w:p>
        </w:tc>
        <w:bookmarkStart w:id="0" w:name="_GoBack"/>
        <w:bookmarkEnd w:id="0"/>
      </w:tr>
    </w:tbl>
    <w:p w:rsidR="00991108" w:rsidRDefault="00991108">
      <w:pPr>
        <w:rPr>
          <w:rFonts w:ascii="Times New Roman" w:hAnsi="Times New Roman" w:cs="Times New Roman"/>
          <w:sz w:val="20"/>
          <w:szCs w:val="20"/>
        </w:rPr>
      </w:pPr>
    </w:p>
    <w:p w:rsidR="00991108" w:rsidRPr="00991108" w:rsidRDefault="009911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03.03.2021г.                  14:55</w:t>
      </w:r>
    </w:p>
    <w:p w:rsidR="00291CCF" w:rsidRPr="00291CCF" w:rsidRDefault="00291CCF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291CCF" w:rsidRPr="00291CCF" w:rsidSect="0099110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1CCF"/>
    <w:rsid w:val="000B20BA"/>
    <w:rsid w:val="00291CCF"/>
    <w:rsid w:val="00991108"/>
    <w:rsid w:val="00C71D76"/>
    <w:rsid w:val="00D5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59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1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0245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0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0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76017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84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4840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4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6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6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32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8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74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64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6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82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031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234203">
          <w:marLeft w:val="0"/>
          <w:marRight w:val="0"/>
          <w:marTop w:val="8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4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2</cp:revision>
  <dcterms:created xsi:type="dcterms:W3CDTF">2021-03-03T11:54:00Z</dcterms:created>
  <dcterms:modified xsi:type="dcterms:W3CDTF">2021-03-03T14:06:00Z</dcterms:modified>
</cp:coreProperties>
</file>